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Domylnie"/>
        <w:bidi w:val="0"/>
        <w:jc w:val="center"/>
        <w:rPr/>
      </w:pPr>
      <w:r>
        <w:rPr/>
      </w:r>
    </w:p>
    <w:p>
      <w:pPr>
        <w:pStyle w:val="WWDomylnie"/>
        <w:bidi w:val="0"/>
        <w:jc w:val="center"/>
        <w:rPr>
          <w:lang w:val="en-US"/>
        </w:rPr>
      </w:pPr>
      <w:r>
        <w:rPr>
          <w:rFonts w:ascii="Times New Roman CE" w:hAnsi="Times New Roman CE"/>
          <w:b/>
          <w:lang w:val="en-US"/>
        </w:rPr>
        <w:t>Projektowane postanowienia umowy w sprawie zamówienia publicznego</w:t>
      </w:r>
    </w:p>
    <w:p>
      <w:pPr>
        <w:pStyle w:val="WWDomylnie"/>
        <w:bidi w:val="0"/>
        <w:rPr/>
      </w:pPr>
      <w:r>
        <w:rPr/>
      </w:r>
    </w:p>
    <w:p>
      <w:pPr>
        <w:pStyle w:val="WWDomylnie"/>
        <w:bidi w:val="0"/>
        <w:rPr>
          <w:lang w:val="en-US"/>
        </w:rPr>
      </w:pPr>
      <w:r>
        <w:rPr>
          <w:lang w:val="en-US"/>
        </w:rPr>
        <w:t>Zawarta w dniu    rok w Pyrzycach</w:t>
      </w:r>
    </w:p>
    <w:p>
      <w:pPr>
        <w:pStyle w:val="WWDomylnie"/>
        <w:bidi w:val="0"/>
        <w:rPr/>
      </w:pPr>
      <w:r>
        <w:rPr>
          <w:rFonts w:eastAsia="Times New Roman CE" w:cs="Times New Roman CE" w:ascii="Times New Roman CE" w:hAnsi="Times New Roman CE"/>
        </w:rPr>
        <w:t>pomiędzy:</w:t>
      </w:r>
    </w:p>
    <w:p>
      <w:pPr>
        <w:pStyle w:val="WWDomylnie"/>
        <w:bidi w:val="0"/>
        <w:rPr/>
      </w:pPr>
      <w:r>
        <w:rPr>
          <w:rFonts w:cs="Times New Roman CE" w:ascii="Times New Roman CE" w:hAnsi="Times New Roman CE"/>
        </w:rPr>
        <w:t>Szpitalem Powiatowym, ul. Jana Pawła II 2, 74-200 Pyrzyce</w:t>
      </w:r>
    </w:p>
    <w:p>
      <w:pPr>
        <w:pStyle w:val="WWDomylnie"/>
        <w:bidi w:val="0"/>
        <w:rPr>
          <w:lang w:val="en-US"/>
        </w:rPr>
      </w:pPr>
      <w:r>
        <w:rPr>
          <w:lang w:val="en-US"/>
        </w:rPr>
        <w:t>reprezentowanym przez:</w:t>
      </w:r>
    </w:p>
    <w:p>
      <w:pPr>
        <w:pStyle w:val="WWDomylnie"/>
        <w:bidi w:val="0"/>
        <w:rPr/>
      </w:pPr>
      <w:r>
        <w:rPr>
          <w:rFonts w:eastAsia="Times New Roman CE" w:cs="Times New Roman CE" w:ascii="Times New Roman CE" w:hAnsi="Times New Roman CE"/>
        </w:rPr>
        <w:t>p.o. Dyrektora– mgr Mariusz Marek Przybylski</w:t>
      </w:r>
    </w:p>
    <w:p>
      <w:pPr>
        <w:pStyle w:val="WWDomylnie"/>
        <w:bidi w:val="0"/>
        <w:rPr/>
      </w:pPr>
      <w:r>
        <w:rPr>
          <w:rFonts w:eastAsia="Times New Roman CE" w:cs="Times New Roman CE" w:ascii="Times New Roman CE" w:hAnsi="Times New Roman CE"/>
        </w:rPr>
        <w:t>zwanym dalej „Zamawiającym"</w:t>
      </w:r>
    </w:p>
    <w:p>
      <w:pPr>
        <w:pStyle w:val="WWDomylnie"/>
        <w:bidi w:val="0"/>
        <w:rPr>
          <w:lang w:val="en-US"/>
        </w:rPr>
      </w:pPr>
      <w:r>
        <w:rPr>
          <w:lang w:val="en-US"/>
        </w:rPr>
        <w:t>NIP – 853-14-47-442, KRS- 0000183906</w:t>
      </w:r>
    </w:p>
    <w:p>
      <w:pPr>
        <w:pStyle w:val="WWDomylnie"/>
        <w:bidi w:val="0"/>
        <w:rPr>
          <w:lang w:val="en-US"/>
        </w:rPr>
      </w:pPr>
      <w:r>
        <w:rPr>
          <w:lang w:val="en-US"/>
        </w:rPr>
        <w:t>A</w:t>
      </w:r>
    </w:p>
    <w:p>
      <w:pPr>
        <w:pStyle w:val="WWDomylnie"/>
        <w:bidi w:val="0"/>
        <w:rPr/>
      </w:pPr>
      <w:r>
        <w:rPr/>
      </w:r>
    </w:p>
    <w:p>
      <w:pPr>
        <w:pStyle w:val="WWDomylnie"/>
        <w:bidi w:val="0"/>
        <w:rPr>
          <w:lang w:val="en-US"/>
        </w:rPr>
      </w:pPr>
      <w:r>
        <w:rPr>
          <w:lang w:val="en-US"/>
        </w:rPr>
        <w:t>reprezentowanym przez:</w:t>
      </w:r>
    </w:p>
    <w:p>
      <w:pPr>
        <w:pStyle w:val="WWDomylnie"/>
        <w:bidi w:val="0"/>
        <w:rPr/>
      </w:pPr>
      <w:r>
        <w:rPr/>
      </w:r>
    </w:p>
    <w:p>
      <w:pPr>
        <w:pStyle w:val="WWDomylnie"/>
        <w:bidi w:val="0"/>
        <w:rPr/>
      </w:pPr>
      <w:r>
        <w:rPr>
          <w:rFonts w:cs="Times New Roman CE" w:ascii="Times New Roman CE" w:hAnsi="Times New Roman CE"/>
        </w:rPr>
        <w:t>zwanym dalej „Wykonawcą”.</w:t>
      </w:r>
    </w:p>
    <w:p>
      <w:pPr>
        <w:pStyle w:val="WWDomylnie"/>
        <w:bidi w:val="0"/>
        <w:rPr/>
      </w:pPr>
      <w:r>
        <w:rPr/>
      </w:r>
    </w:p>
    <w:p>
      <w:pPr>
        <w:pStyle w:val="WWDomylnie"/>
        <w:bidi w:val="0"/>
        <w:rPr/>
      </w:pPr>
      <w:r>
        <w:rPr>
          <w:rFonts w:cs="Times New Roman CE" w:ascii="Times New Roman CE" w:hAnsi="Times New Roman CE"/>
        </w:rPr>
        <w:t>W wyniku postępowania o udzielenie zamówienia publicznego nr 18/2022, prowadzonego w trybie przetargu nieograniczonego zgodnie z przepisami ustawy z dnia 11 września 2019 r. Prawo zamówień publicznych (Dz.U. Z 2019 r., poz. 2019 ze. zm.), którego przedmiotem jest: „Dostawa leków”, ogłoszonego przez Szpital Powiatowy w Pyrzycach, Strony zawarły umowę o następującej treści:</w:t>
      </w:r>
    </w:p>
    <w:p>
      <w:pPr>
        <w:pStyle w:val="WWDomylnie"/>
        <w:bidi w:val="0"/>
        <w:rPr/>
      </w:pPr>
      <w:r>
        <w:rPr/>
      </w:r>
    </w:p>
    <w:p>
      <w:pPr>
        <w:pStyle w:val="WWDomylnie"/>
        <w:bidi w:val="0"/>
        <w:jc w:val="center"/>
        <w:rPr>
          <w:lang w:val="en-US"/>
        </w:rPr>
      </w:pPr>
      <w:r>
        <w:rPr>
          <w:b/>
          <w:lang w:val="en-US"/>
        </w:rPr>
        <w:t>§ 1</w:t>
      </w:r>
    </w:p>
    <w:p>
      <w:pPr>
        <w:pStyle w:val="WWDomylnie"/>
        <w:bidi w:val="0"/>
        <w:rPr/>
      </w:pPr>
      <w:r>
        <w:rPr>
          <w:rFonts w:cs="Times New Roman CE" w:ascii="Times New Roman CE" w:hAnsi="Times New Roman CE"/>
        </w:rPr>
        <w:t>Podstawę zawarcia umowy stanowi oferta Wykonawcy przyjęta w wyniku przetargu nieograniczonego na dostawę leków do apteki Szpitala Powiatowego w Pyrzycach.</w:t>
      </w:r>
    </w:p>
    <w:p>
      <w:pPr>
        <w:pStyle w:val="WWDomylnie"/>
        <w:bidi w:val="0"/>
        <w:jc w:val="center"/>
        <w:rPr>
          <w:lang w:val="en-US"/>
        </w:rPr>
      </w:pPr>
      <w:r>
        <w:rPr>
          <w:b/>
          <w:lang w:val="en-US"/>
        </w:rPr>
        <w:t>§ 2</w:t>
      </w:r>
    </w:p>
    <w:p>
      <w:pPr>
        <w:pStyle w:val="WWDomylnie"/>
        <w:bidi w:val="0"/>
        <w:rPr/>
      </w:pPr>
      <w:r>
        <w:rPr>
          <w:rFonts w:cs="Times New Roman CE" w:ascii="Times New Roman CE" w:hAnsi="Times New Roman CE"/>
        </w:rPr>
        <w:t>Zamawiający kupuje od Wykonawcy towar w ilości, cenie i na warunkach płatności zgodnych z załącznikami, ofertą Wykonawcy.</w:t>
      </w:r>
    </w:p>
    <w:p>
      <w:pPr>
        <w:pStyle w:val="WWDomylnie"/>
        <w:bidi w:val="0"/>
        <w:jc w:val="center"/>
        <w:rPr>
          <w:lang w:val="en-US"/>
        </w:rPr>
      </w:pPr>
      <w:r>
        <w:rPr>
          <w:b/>
          <w:lang w:val="en-US"/>
        </w:rPr>
        <w:t>§ 3</w:t>
      </w:r>
    </w:p>
    <w:p>
      <w:pPr>
        <w:pStyle w:val="WWDomylnie"/>
        <w:bidi w:val="0"/>
        <w:ind w:left="360" w:right="0" w:hanging="360"/>
        <w:rPr/>
      </w:pPr>
      <w:r>
        <w:rPr>
          <w:rFonts w:cs="Times New Roman CE" w:ascii="Times New Roman CE" w:hAnsi="Times New Roman CE"/>
          <w:b/>
          <w:bCs/>
        </w:rPr>
        <w:t>1.</w:t>
      </w:r>
      <w:r>
        <w:rPr>
          <w:rFonts w:cs="Times New Roman CE" w:ascii="Times New Roman CE" w:hAnsi="Times New Roman CE"/>
        </w:rPr>
        <w:t>Strony ustalają maksymalną wartość umowy na kwotę</w:t>
      </w:r>
      <w:r>
        <w:rPr>
          <w:rFonts w:cs="Times New Roman CE" w:ascii="Times New Roman CE" w:hAnsi="Times New Roman CE"/>
          <w:b/>
          <w:bCs/>
        </w:rPr>
        <w:t xml:space="preserve"> ….</w:t>
      </w:r>
      <w:r>
        <w:rPr>
          <w:rFonts w:cs="Times New Roman CE" w:ascii="Times New Roman CE" w:hAnsi="Times New Roman CE"/>
        </w:rPr>
        <w:t xml:space="preserve"> </w:t>
      </w:r>
      <w:r>
        <w:rPr>
          <w:rFonts w:cs="Times New Roman CE" w:ascii="Times New Roman CE" w:hAnsi="Times New Roman CE"/>
          <w:b/>
          <w:bCs/>
        </w:rPr>
        <w:t>zł</w:t>
      </w:r>
      <w:r>
        <w:rPr>
          <w:rFonts w:cs="Times New Roman CE" w:ascii="Times New Roman CE" w:hAnsi="Times New Roman CE"/>
        </w:rPr>
        <w:t xml:space="preserve"> brutto      (pakiet nr ...)    (słownie: ) wg załącznika do umowy stanowiącego jego integralną część.</w:t>
      </w:r>
    </w:p>
    <w:p>
      <w:pPr>
        <w:pStyle w:val="WWDomylnie"/>
        <w:bidi w:val="0"/>
        <w:rPr/>
      </w:pPr>
      <w:r>
        <w:rPr>
          <w:rFonts w:cs="Times New Roman CE" w:ascii="Times New Roman CE" w:hAnsi="Times New Roman CE"/>
        </w:rPr>
        <w:t>2.Zapłata za przedmiot umowy dokonywana będzie na rachunek bankowy Dostawcy wskazany na fakturze w terminie 60 dni od daty otrzymania przez Zamawiającego prawidłowo wystawionej przez Dostawcę faktury.</w:t>
      </w:r>
    </w:p>
    <w:p>
      <w:pPr>
        <w:pStyle w:val="WWDomylnie"/>
        <w:bidi w:val="0"/>
        <w:rPr/>
      </w:pPr>
      <w:r>
        <w:rPr>
          <w:rFonts w:cs="Times New Roman CE" w:ascii="Times New Roman CE" w:hAnsi="Times New Roman CE"/>
        </w:rPr>
        <w:t>3.Faktura o której mowa w ust. 2 wystawiana będzie    za każdą zrealizowaną dostawę towaru.</w:t>
      </w:r>
    </w:p>
    <w:p>
      <w:pPr>
        <w:pStyle w:val="WWDomylnie"/>
        <w:bidi w:val="0"/>
        <w:rPr/>
      </w:pPr>
      <w:r>
        <w:rPr>
          <w:rFonts w:ascii="Times New Roman CE" w:hAnsi="Times New Roman CE"/>
        </w:rPr>
        <w:t>4.Dostawca nie może przenosić praw wynikających z niniejszej umowy na podmioty trzecie bez zgody Zamawiającego wyrażonej pod rygorem nieważności na piśmie.</w:t>
      </w:r>
    </w:p>
    <w:p>
      <w:pPr>
        <w:pStyle w:val="WWDomylnie"/>
        <w:bidi w:val="0"/>
        <w:rPr/>
      </w:pPr>
      <w:r>
        <w:rPr>
          <w:rFonts w:ascii="Times New Roman CE" w:hAnsi="Times New Roman CE"/>
        </w:rPr>
        <w:t>5.Zamawiający upoważnia Dostawcę do wystawiania faktury bez podpisu Zamawiającego.</w:t>
      </w:r>
    </w:p>
    <w:p>
      <w:pPr>
        <w:pStyle w:val="WWDomylnie"/>
        <w:bidi w:val="0"/>
        <w:rPr/>
      </w:pPr>
      <w:r>
        <w:rPr>
          <w:rFonts w:ascii="Times New Roman CE" w:hAnsi="Times New Roman CE"/>
        </w:rPr>
        <w:t>6.Dostawca ma obowiązek dostarczenia faktury za dany towar do ręki farmaceuty.</w:t>
      </w:r>
    </w:p>
    <w:p>
      <w:pPr>
        <w:pStyle w:val="WWDomylnie"/>
        <w:bidi w:val="0"/>
        <w:rPr/>
      </w:pPr>
      <w:r>
        <w:rPr>
          <w:rFonts w:ascii="Times New Roman CE" w:hAnsi="Times New Roman CE"/>
        </w:rPr>
        <w:t>7.Minimalna wartość umowy stanowić będzie 80%    kwoty wskazanej w ust. 1.</w:t>
      </w:r>
    </w:p>
    <w:p>
      <w:pPr>
        <w:pStyle w:val="WWDomylnie"/>
        <w:bidi w:val="0"/>
        <w:rPr/>
      </w:pPr>
      <w:r>
        <w:rPr/>
      </w:r>
    </w:p>
    <w:p>
      <w:pPr>
        <w:pStyle w:val="WWDomylnie"/>
        <w:bidi w:val="0"/>
        <w:rPr/>
      </w:pPr>
      <w:r>
        <w:rPr/>
      </w:r>
    </w:p>
    <w:p>
      <w:pPr>
        <w:pStyle w:val="WWDomylnie"/>
        <w:bidi w:val="0"/>
        <w:rPr/>
      </w:pPr>
      <w:r>
        <w:rPr/>
      </w:r>
    </w:p>
    <w:p>
      <w:pPr>
        <w:pStyle w:val="WWDomylnie"/>
        <w:bidi w:val="0"/>
        <w:jc w:val="center"/>
        <w:rPr/>
      </w:pPr>
      <w:r>
        <w:rPr/>
      </w:r>
    </w:p>
    <w:p>
      <w:pPr>
        <w:pStyle w:val="WWDomylnie"/>
        <w:bidi w:val="0"/>
        <w:jc w:val="center"/>
        <w:rPr/>
      </w:pPr>
      <w:r>
        <w:rPr/>
      </w:r>
    </w:p>
    <w:p>
      <w:pPr>
        <w:pStyle w:val="WWDomylnie"/>
        <w:bidi w:val="0"/>
        <w:jc w:val="center"/>
        <w:rPr>
          <w:lang w:val="en-US"/>
        </w:rPr>
      </w:pPr>
      <w:r>
        <w:rPr>
          <w:b/>
          <w:lang w:val="en-US"/>
        </w:rPr>
        <w:t>§ 4</w:t>
      </w:r>
    </w:p>
    <w:p>
      <w:pPr>
        <w:pStyle w:val="WWDomylnie"/>
        <w:bidi w:val="0"/>
        <w:ind w:left="360" w:right="0" w:hanging="0"/>
        <w:rPr>
          <w:lang w:val="en-US"/>
        </w:rPr>
      </w:pPr>
      <w:r>
        <w:rPr>
          <w:lang w:val="en-US"/>
        </w:rPr>
        <w:t>1.Umowa zostaje zawarta na czas określony 1 roku tj od dnia ….</w:t>
      </w:r>
      <w:r>
        <w:rPr>
          <w:b/>
          <w:lang w:val="en-US"/>
        </w:rPr>
        <w:t xml:space="preserve"> r.</w:t>
      </w:r>
      <w:r>
        <w:rPr>
          <w:lang w:val="en-US"/>
        </w:rPr>
        <w:t xml:space="preserve"> do dnia    …...</w:t>
      </w:r>
      <w:r>
        <w:rPr>
          <w:b/>
          <w:lang w:val="en-US"/>
        </w:rPr>
        <w:t xml:space="preserve"> r.</w:t>
      </w:r>
      <w:r>
        <w:rPr>
          <w:lang w:val="en-US"/>
        </w:rPr>
        <w:t xml:space="preserve"> z możliwością jej wcześniejszego zakończenia w przypadku wyczerpania ilościowego i wartościowego przedmiotu umowy.</w:t>
      </w:r>
    </w:p>
    <w:p>
      <w:pPr>
        <w:pStyle w:val="WWDomylnie"/>
        <w:bidi w:val="0"/>
        <w:ind w:left="360" w:right="0" w:hanging="0"/>
        <w:rPr>
          <w:lang w:val="en-US"/>
        </w:rPr>
      </w:pPr>
      <w:r>
        <w:rPr>
          <w:lang w:val="en-US"/>
        </w:rPr>
        <w:t>2.Strony dopuszczają również stosowne przedłużenie terminu obowiązywania umowy, w przypadku niewyczerpania ilościowego i wartosciowego przedmiotu umowy, w pierwotnie określonym okresie umownym z tym, że okres przedłuzenia umowy nie może wynosić więcej, niż 6    miesiące.</w:t>
      </w:r>
    </w:p>
    <w:p>
      <w:pPr>
        <w:pStyle w:val="WWDomylnie"/>
        <w:bidi w:val="0"/>
        <w:ind w:left="360" w:right="0" w:hanging="0"/>
        <w:rPr/>
      </w:pPr>
      <w:r>
        <w:rPr/>
      </w:r>
    </w:p>
    <w:p>
      <w:pPr>
        <w:pStyle w:val="WWDomylnie"/>
        <w:bidi w:val="0"/>
        <w:ind w:left="360" w:right="0" w:hanging="0"/>
        <w:rPr/>
      </w:pPr>
      <w:r>
        <w:rPr/>
      </w:r>
    </w:p>
    <w:p>
      <w:pPr>
        <w:pStyle w:val="WWDomylnie"/>
        <w:bidi w:val="0"/>
        <w:jc w:val="center"/>
        <w:rPr>
          <w:lang w:val="en-US"/>
        </w:rPr>
      </w:pPr>
      <w:r>
        <w:rPr>
          <w:b/>
          <w:lang w:val="en-US"/>
        </w:rPr>
        <w:t>§ 5</w:t>
      </w:r>
    </w:p>
    <w:p>
      <w:pPr>
        <w:pStyle w:val="WWDomylnie"/>
        <w:bidi w:val="0"/>
        <w:ind w:left="720" w:right="0" w:hanging="360"/>
        <w:rPr/>
      </w:pPr>
      <w:r>
        <w:rPr>
          <w:rFonts w:eastAsia="Times New Roman CE" w:cs="Times New Roman CE" w:ascii="Times New Roman CE" w:hAnsi="Times New Roman CE"/>
        </w:rPr>
        <w:t>1.Dostawa całości zamówienia zgodnie z umową będzie realizowana wg zapotrzebowań składanych w miarę potrzeb.</w:t>
      </w:r>
    </w:p>
    <w:p>
      <w:pPr>
        <w:pStyle w:val="WWDomylnie"/>
        <w:bidi w:val="0"/>
        <w:rPr/>
      </w:pPr>
      <w:r>
        <w:rPr>
          <w:rFonts w:cs="Times New Roman CE" w:ascii="Times New Roman CE" w:hAnsi="Times New Roman CE"/>
        </w:rPr>
        <w:t>2.Koszt dostarczenia towaru do magazynu Zamawiającego pokrywa Wykonawca.</w:t>
      </w:r>
    </w:p>
    <w:p>
      <w:pPr>
        <w:pStyle w:val="WWDomylnie"/>
        <w:bidi w:val="0"/>
        <w:rPr/>
      </w:pPr>
      <w:r>
        <w:rPr>
          <w:rFonts w:cs="Times New Roman CE" w:ascii="Times New Roman CE" w:hAnsi="Times New Roman CE"/>
        </w:rPr>
        <w:t>3.Zamawiający wymaga aby dostarczony towar wniesiony był do apteki Zamawiającego do godziny 14:30.</w:t>
      </w:r>
    </w:p>
    <w:p>
      <w:pPr>
        <w:pStyle w:val="WWDomylnie"/>
        <w:bidi w:val="0"/>
        <w:rPr/>
      </w:pPr>
      <w:r>
        <w:rPr>
          <w:rFonts w:ascii="Times New Roman CE" w:hAnsi="Times New Roman CE"/>
        </w:rPr>
        <w:t>4.Zamawiający wymaga aby leki wyszczególnione w pakiecie nr .. posiadały gwarancję przydatności do użycia nie krótszą niż 6 miesięcy.</w:t>
      </w:r>
    </w:p>
    <w:p>
      <w:pPr>
        <w:pStyle w:val="WWDomylnie"/>
        <w:bidi w:val="0"/>
        <w:rPr/>
      </w:pPr>
      <w:r>
        <w:rPr/>
      </w:r>
    </w:p>
    <w:p>
      <w:pPr>
        <w:pStyle w:val="WWDomylnie"/>
        <w:bidi w:val="0"/>
        <w:jc w:val="center"/>
        <w:rPr>
          <w:lang w:val="en-US"/>
        </w:rPr>
      </w:pPr>
      <w:r>
        <w:rPr>
          <w:b/>
          <w:lang w:val="en-US"/>
        </w:rPr>
        <w:t>§ 6</w:t>
      </w:r>
    </w:p>
    <w:p>
      <w:pPr>
        <w:pStyle w:val="WWDomylnie"/>
        <w:bidi w:val="0"/>
        <w:ind w:left="720" w:right="0" w:hanging="360"/>
        <w:rPr/>
      </w:pPr>
      <w:r>
        <w:rPr>
          <w:rFonts w:eastAsia="Times New Roman CE" w:cs="Times New Roman CE" w:ascii="Times New Roman CE" w:hAnsi="Times New Roman CE"/>
        </w:rPr>
        <w:t>1.Wykonawca zobowiązuje się do realizacji zamówień składanych sukcesywnie w terminie nie dłuższym niż ... dni    roboczy od momentu otrzymania zamówienia złożonego na piśmie. Za równoznaczne ze złożeniem na piśmie rozumie się wysłanie faksem, pod numer..................... lub pocztą elektroniczną pod adres...............................................</w:t>
      </w:r>
    </w:p>
    <w:p>
      <w:pPr>
        <w:pStyle w:val="WWDomylnie"/>
        <w:bidi w:val="0"/>
        <w:ind w:left="720" w:right="0" w:hanging="360"/>
        <w:rPr/>
      </w:pPr>
      <w:r>
        <w:rPr>
          <w:rFonts w:eastAsia="Times New Roman CE" w:cs="Times New Roman CE" w:ascii="Times New Roman CE" w:hAnsi="Times New Roman CE"/>
        </w:rPr>
        <w:t>2.Wykonawca zobowiązuje się do zapewnienia dostawy leków na tzw. „dostawę na cito – lek ratujący życie w okresie 12 h od chwili otrzymania zamówienia od Zamawiającego. W przypadku niezrealizowania dostawy leku ratującego życie w ww terminie, Wykonawca zobowiązany będzie pokryć różnicę w cenie dostawy przedmiotowego leku pomiędzy ceną tego leku zakupionego u innego dostawcy a ceną oferowaną przez Wykonawcę.</w:t>
      </w:r>
    </w:p>
    <w:p>
      <w:pPr>
        <w:pStyle w:val="WWDomylnie"/>
        <w:bidi w:val="0"/>
        <w:rPr/>
      </w:pPr>
      <w:r>
        <w:rPr>
          <w:rFonts w:cs="Times New Roman CE" w:ascii="Times New Roman CE" w:hAnsi="Times New Roman CE"/>
        </w:rPr>
        <w:t>3.W przypadku niedotrzymania terminów określonych w ust. 1 Wykonawca zapłaci Zamawiającemu karę:</w:t>
      </w:r>
    </w:p>
    <w:p>
      <w:pPr>
        <w:pStyle w:val="WWDomylnie"/>
        <w:tabs>
          <w:tab w:val="clear" w:pos="708"/>
          <w:tab w:val="left" w:pos="1440" w:leader="none"/>
        </w:tabs>
        <w:bidi w:val="0"/>
        <w:ind w:left="1440" w:right="0" w:hanging="360"/>
        <w:rPr/>
      </w:pPr>
      <w:r>
        <w:rPr>
          <w:rFonts w:eastAsia="Times New Roman CE" w:cs="Times New Roman CE" w:ascii="Times New Roman CE" w:hAnsi="Times New Roman CE"/>
        </w:rPr>
        <w:t>-</w:t>
        <w:tab/>
        <w:t xml:space="preserve">przy zwłoce do 14 dni w wysokości 2% wartości brutto niezrealizowanej części danej dostawy, jednak nie więcej niż 20% wartości brutto niezrealizowanej części danej dostawy. </w:t>
      </w:r>
    </w:p>
    <w:p>
      <w:pPr>
        <w:pStyle w:val="WWDomylnie"/>
        <w:bidi w:val="0"/>
        <w:rPr/>
      </w:pPr>
      <w:r>
        <w:rPr>
          <w:rFonts w:cs="Times New Roman CE" w:ascii="Times New Roman CE" w:hAnsi="Times New Roman CE"/>
        </w:rPr>
        <w:t>-</w:t>
        <w:tab/>
        <w:t>przy zwłoce powyżej 14 dni w wysokości 2% wartości brutto danej dostawy.</w:t>
      </w:r>
    </w:p>
    <w:p>
      <w:pPr>
        <w:pStyle w:val="WWDomylnie"/>
        <w:bidi w:val="0"/>
        <w:ind w:left="720" w:right="0" w:hanging="360"/>
        <w:rPr/>
      </w:pPr>
      <w:r>
        <w:rPr>
          <w:rFonts w:eastAsia="Times New Roman CE" w:cs="Times New Roman CE" w:ascii="Times New Roman CE" w:hAnsi="Times New Roman CE"/>
        </w:rPr>
        <w:t>4.Jako zwłokę w dostawie Zamawiający traktował będzie również wszelkie niezgodności dostawy w stosunku do zamówienia (ilościowe,jakościowe,uszkodzenie towaru).</w:t>
      </w:r>
    </w:p>
    <w:p>
      <w:pPr>
        <w:pStyle w:val="WWDomylnie"/>
        <w:bidi w:val="0"/>
        <w:rPr/>
      </w:pPr>
      <w:r>
        <w:rPr/>
      </w:r>
    </w:p>
    <w:p>
      <w:pPr>
        <w:pStyle w:val="WWDomylnie"/>
        <w:bidi w:val="0"/>
        <w:rPr/>
      </w:pPr>
      <w:r>
        <w:rPr/>
      </w:r>
    </w:p>
    <w:p>
      <w:pPr>
        <w:pStyle w:val="WWDomylnie"/>
        <w:bidi w:val="0"/>
        <w:rPr/>
      </w:pPr>
      <w:r>
        <w:rPr/>
      </w:r>
    </w:p>
    <w:p>
      <w:pPr>
        <w:pStyle w:val="WWDomylnie"/>
        <w:bidi w:val="0"/>
        <w:rPr/>
      </w:pPr>
      <w:r>
        <w:rPr/>
      </w:r>
    </w:p>
    <w:p>
      <w:pPr>
        <w:pStyle w:val="WWDomylnie"/>
        <w:bidi w:val="0"/>
        <w:rPr/>
      </w:pPr>
      <w:r>
        <w:rPr/>
      </w:r>
    </w:p>
    <w:p>
      <w:pPr>
        <w:pStyle w:val="WWDomylnie"/>
        <w:bidi w:val="0"/>
        <w:jc w:val="center"/>
        <w:rPr>
          <w:lang w:val="en-US"/>
        </w:rPr>
      </w:pPr>
      <w:r>
        <w:rPr>
          <w:b/>
          <w:lang w:val="en-US"/>
        </w:rPr>
        <w:t>§ 7</w:t>
      </w:r>
    </w:p>
    <w:p>
      <w:pPr>
        <w:pStyle w:val="WWDomylnie"/>
        <w:bidi w:val="0"/>
        <w:ind w:left="720" w:right="0" w:hanging="360"/>
        <w:rPr/>
      </w:pPr>
      <w:r>
        <w:rPr>
          <w:rFonts w:cs="Times New Roman CE" w:ascii="Times New Roman CE" w:hAnsi="Times New Roman CE"/>
        </w:rPr>
        <w:t>1.Zamówienie realizowane jest według cen netto zawartych w załączniku do umowy i stanowiącym jego integralną część.</w:t>
      </w:r>
    </w:p>
    <w:p>
      <w:pPr>
        <w:pStyle w:val="WWDomylnie"/>
        <w:bidi w:val="0"/>
        <w:rPr/>
      </w:pPr>
      <w:r>
        <w:rPr>
          <w:rFonts w:cs="Times New Roman CE" w:ascii="Times New Roman CE" w:hAnsi="Times New Roman CE"/>
        </w:rPr>
        <w:t>2.W przypadku szczególnych okoliczności, takich jak wstrzymanie lub zakończenie produkcji, strony dopuszczają możliwość dostarczenia odpowiedników preparatów objętych umową.</w:t>
      </w:r>
    </w:p>
    <w:p>
      <w:pPr>
        <w:pStyle w:val="WWDomylnie"/>
        <w:bidi w:val="0"/>
        <w:jc w:val="center"/>
        <w:rPr>
          <w:lang w:val="en-US"/>
        </w:rPr>
      </w:pPr>
      <w:r>
        <w:rPr>
          <w:b/>
          <w:lang w:val="en-US"/>
        </w:rPr>
        <w:t>§ 8</w:t>
      </w:r>
    </w:p>
    <w:p>
      <w:pPr>
        <w:pStyle w:val="WWDomylnie"/>
        <w:bidi w:val="0"/>
        <w:rPr/>
      </w:pPr>
      <w:r>
        <w:rPr>
          <w:rFonts w:cs="Times New Roman CE" w:ascii="Times New Roman CE" w:hAnsi="Times New Roman CE"/>
        </w:rPr>
        <w:t>1.Strony zastrzegają sobie prawo do rozwiązania niniejszej umowy z zachowaniem 1 miesię</w:t>
      </w:r>
      <w:r>
        <w:rPr>
          <w:lang w:val="en-US"/>
        </w:rPr>
        <w:t>cznego okresu wypowiedzenia.</w:t>
      </w:r>
    </w:p>
    <w:p>
      <w:pPr>
        <w:pStyle w:val="WWDomylnie"/>
        <w:bidi w:val="0"/>
        <w:rPr/>
      </w:pPr>
      <w:r>
        <w:rPr>
          <w:rFonts w:cs="Times New Roman CE" w:ascii="Times New Roman CE" w:hAnsi="Times New Roman CE"/>
        </w:rPr>
        <w:t>2.Wykonawca nie ma prawa zbywania wierzytelności wynikających z niniejszej umowy osobom trzecim bez zgody Zamawiającego oraz jego organu założycielskiego wyrażonej pod rygorem nieważności na piśmie.</w:t>
      </w:r>
    </w:p>
    <w:p>
      <w:pPr>
        <w:pStyle w:val="WWDomylnie"/>
        <w:bidi w:val="0"/>
        <w:rPr/>
      </w:pPr>
      <w:r>
        <w:rPr>
          <w:rFonts w:ascii="Times New Roman CE" w:hAnsi="Times New Roman CE"/>
        </w:rPr>
        <w:t>Wierzytelności wynikające z niniejszej umowy nie mogą stanowić przedmiotu poręczenia, w rozumieniu art. 876-887 Kodeksu cywilnego, ani też jakiejkolwiek innej umowy czy jednostronnej czynności prawnej zmieniającej strony stosunku cywilno- prawnego wynikającego z niniejszej umowy.</w:t>
      </w:r>
    </w:p>
    <w:p>
      <w:pPr>
        <w:pStyle w:val="WWDomylnie"/>
        <w:bidi w:val="0"/>
        <w:rPr/>
      </w:pPr>
      <w:r>
        <w:rPr>
          <w:rFonts w:cs="Times New Roman CE" w:ascii="Times New Roman CE" w:hAnsi="Times New Roman CE"/>
        </w:rPr>
        <w:t>Ewentualne dokonanie przez Wykonawcę bez zgody Zamawiającego wyrażonej na piśmie jakiejkolwiek czynności    prawnej czy umowy    zmieniającej strony stosunku zobowiązaniowego wynikającego z niniejszej umowy jest bezskuteczne wobec Zamawiającego, który wszelkie należności wynikające z niniejszej umowy płacił będzie Wykonawcy, z którym zawarł niniejsza umowę.</w:t>
      </w:r>
    </w:p>
    <w:p>
      <w:pPr>
        <w:pStyle w:val="WWDomylnie"/>
        <w:bidi w:val="0"/>
        <w:rPr/>
      </w:pPr>
      <w:r>
        <w:rPr/>
      </w:r>
    </w:p>
    <w:p>
      <w:pPr>
        <w:pStyle w:val="WWDomylnie"/>
        <w:bidi w:val="0"/>
        <w:jc w:val="center"/>
        <w:rPr>
          <w:lang w:val="en-US"/>
        </w:rPr>
      </w:pPr>
      <w:r>
        <w:rPr>
          <w:b/>
          <w:lang w:val="en-US"/>
        </w:rPr>
        <w:t>§ 9</w:t>
      </w:r>
    </w:p>
    <w:p>
      <w:pPr>
        <w:pStyle w:val="WWDomylnie"/>
        <w:bidi w:val="0"/>
        <w:rPr/>
      </w:pPr>
      <w:r>
        <w:rPr>
          <w:rFonts w:eastAsia="Times New Roman CE" w:cs="Times New Roman CE" w:ascii="Times New Roman CE" w:hAnsi="Times New Roman CE"/>
        </w:rPr>
        <w:t>1.W przypadku rażących naruszeń postanowień niniejszej umowy druga strona zastrzega sobie możliwość jej rozwiązania ze skutkiem natychmiastowym.</w:t>
      </w:r>
    </w:p>
    <w:p>
      <w:pPr>
        <w:pStyle w:val="WWDomylnie"/>
        <w:bidi w:val="0"/>
        <w:rPr/>
      </w:pPr>
      <w:r>
        <w:rPr>
          <w:rFonts w:cs="Times New Roman CE" w:ascii="Times New Roman CE" w:hAnsi="Times New Roman CE"/>
        </w:rPr>
        <w:t>2.W takim przypadku strona    z winy, której doszło do rozwiązania umowy w tym trybie, zapłaci drugiej stronie karę umowną w wysokości 10% wartości netto niezrealizowanej części umowy.</w:t>
      </w:r>
    </w:p>
    <w:p>
      <w:pPr>
        <w:pStyle w:val="WWDomylnie"/>
        <w:bidi w:val="0"/>
        <w:rPr/>
      </w:pPr>
      <w:r>
        <w:rPr>
          <w:rFonts w:cs="Times New Roman CE" w:ascii="Times New Roman CE" w:hAnsi="Times New Roman CE"/>
        </w:rPr>
        <w:t>3.Ogółem wysokość wszystkich kar umownych wynikających z niniejszej umowy nie może stanowić kwoty wyższej niż 20% wartości umowy brutto określonej w par. 3 ust. 1.</w:t>
      </w:r>
    </w:p>
    <w:p>
      <w:pPr>
        <w:pStyle w:val="WWDomylnie"/>
        <w:bidi w:val="0"/>
        <w:rPr/>
      </w:pPr>
      <w:r>
        <w:rPr/>
      </w:r>
    </w:p>
    <w:p>
      <w:pPr>
        <w:pStyle w:val="WWDomylnie"/>
        <w:bidi w:val="0"/>
        <w:jc w:val="center"/>
        <w:rPr/>
      </w:pPr>
      <w:r>
        <w:rPr>
          <w:rFonts w:ascii="Segoe UI" w:hAnsi="Segoe UI" w:cs="Times New Roman CE"/>
          <w:b/>
          <w:bCs/>
        </w:rPr>
        <w:t xml:space="preserve">ｧ </w:t>
      </w:r>
      <w:r>
        <w:rPr>
          <w:rFonts w:cs="Times New Roman CE" w:ascii="Segoe UI" w:hAnsi="Segoe UI"/>
          <w:b/>
          <w:bCs/>
        </w:rPr>
        <w:t>10</w:t>
      </w:r>
    </w:p>
    <w:p>
      <w:pPr>
        <w:pStyle w:val="WWDomylnie"/>
        <w:bidi w:val="0"/>
        <w:rPr/>
      </w:pPr>
      <w:r>
        <w:rPr>
          <w:rFonts w:cs="Times New Roman CE" w:ascii="Times New Roman CE" w:hAnsi="Times New Roman CE"/>
        </w:rPr>
        <w:t>3.W związku z art. 9 ust. 2 ustawy z dnia 12 maja 2011 r. o refundacji leków, środków spożywczych specjalnego przeznaczenia żywieniowego oraz wyrobów medycznych ( Dz.U. 2020 r. poz. 57) dopuszcza się zmianę niniejszej umowy poprzez obniżenie cen nabywanych wyrobów medycznych, w wypadku:</w:t>
      </w:r>
    </w:p>
    <w:p>
      <w:pPr>
        <w:pStyle w:val="WWDomylnie"/>
        <w:numPr>
          <w:ilvl w:val="0"/>
          <w:numId w:val="1"/>
        </w:numPr>
        <w:tabs>
          <w:tab w:val="clear" w:pos="708"/>
          <w:tab w:val="left" w:pos="360" w:leader="none"/>
        </w:tabs>
        <w:bidi w:val="0"/>
        <w:ind w:left="360" w:right="0" w:hanging="360"/>
        <w:rPr/>
      </w:pPr>
      <w:r>
        <w:rPr>
          <w:rFonts w:cs="Times New Roman CE" w:ascii="Times New Roman CE" w:hAnsi="Times New Roman CE"/>
        </w:rPr>
        <w:t>obniżenia urzędowej ceny zbytu nabywanego wyrobu medycznego, w przypadku nabywania od podmiotu innego niż przedsiębiorca prowadzący obrót hurtowy w rozumieniu ustawy z dnia 6 września 2001 r. Prawo Farmaceutyczne. Zmiana ceny obowiązuje od dnia obowiązywania nowej urzędowej ceny zbytu i nie wymaga aneksu do umowy,</w:t>
      </w:r>
    </w:p>
    <w:p>
      <w:pPr>
        <w:pStyle w:val="WWDomylnie"/>
        <w:bidi w:val="0"/>
        <w:rPr/>
      </w:pPr>
      <w:r>
        <w:rPr>
          <w:rFonts w:cs="Times New Roman CE" w:ascii="Times New Roman CE" w:hAnsi="Times New Roman CE"/>
        </w:rPr>
        <w:t>2)obniżenie wysokości limitu finansowania dla grupy limitowej, do której należy nabywany wyrób, w przypadku nabywania od podmiotu będącego przedsiębiorcą prowadzącym obrót hurtowy w rozumieniu ustawy z dnia 6 września 2001 r. Prawo Farmaceutyczne. Zmiana cen obowiązuje od dnia obowiązywania nowej wysokości limitu finansowania i nie wymaga aneksu do Umowy.</w:t>
      </w:r>
    </w:p>
    <w:p>
      <w:pPr>
        <w:pStyle w:val="WWDomylnie"/>
        <w:bidi w:val="0"/>
        <w:rPr/>
      </w:pPr>
      <w:r>
        <w:rPr/>
      </w:r>
    </w:p>
    <w:p>
      <w:pPr>
        <w:pStyle w:val="WWDomylnie"/>
        <w:bidi w:val="0"/>
        <w:rPr/>
      </w:pPr>
      <w:r>
        <w:rPr/>
      </w:r>
    </w:p>
    <w:p>
      <w:pPr>
        <w:pStyle w:val="WWDomylnie"/>
        <w:bidi w:val="0"/>
        <w:jc w:val="center"/>
        <w:rPr/>
      </w:pPr>
      <w:r>
        <w:rPr>
          <w:rFonts w:ascii="Segoe UI" w:hAnsi="Segoe UI" w:cs="Times New Roman CE"/>
          <w:b/>
          <w:bCs/>
        </w:rPr>
        <w:t>ｧ</w:t>
      </w:r>
      <w:r>
        <w:rPr>
          <w:rFonts w:ascii="Times New Roman CE" w:hAnsi="Times New Roman CE" w:cs="Times New Roman CE"/>
          <w:b/>
          <w:bCs/>
        </w:rPr>
        <w:t xml:space="preserve"> </w:t>
      </w:r>
      <w:r>
        <w:rPr>
          <w:rFonts w:cs="Times New Roman CE" w:ascii="Times New Roman CE" w:hAnsi="Times New Roman CE"/>
          <w:b/>
          <w:bCs/>
        </w:rPr>
        <w:t xml:space="preserve">11 </w:t>
      </w:r>
    </w:p>
    <w:p>
      <w:pPr>
        <w:pStyle w:val="WWDomylnie"/>
        <w:bidi w:val="0"/>
        <w:rPr/>
      </w:pPr>
      <w:r>
        <w:rPr/>
      </w:r>
    </w:p>
    <w:p>
      <w:pPr>
        <w:pStyle w:val="WWDomylnie"/>
        <w:bidi w:val="0"/>
        <w:rPr/>
      </w:pPr>
      <w:r>
        <w:rPr>
          <w:rFonts w:cs="Times New Roman CE" w:ascii="Times New Roman CE" w:hAnsi="Times New Roman CE"/>
        </w:rPr>
        <w:t xml:space="preserve">Na podstawie art. 106 ust. 1 ustawy z dnia 11 marca 2004 r. o podatku od towarów i usług udziela Wykonawcy zgody na wystawianie i przesyłanie faktur, duplikatów faktur oraz korekt, a także not obciążeniowych i not korygujących w formacie pliku elektronicznego PDF na adres: </w:t>
      </w:r>
      <w:hyperlink r:id="rId2">
        <w:r>
          <w:rPr>
            <w:rFonts w:cs="Times New Roman CE" w:ascii="Times New Roman CE" w:hAnsi="Times New Roman CE"/>
            <w:color w:val="000080"/>
            <w:u w:val="single"/>
            <w:lang w:val="zxx" w:eastAsia="zxx"/>
          </w:rPr>
          <w:t>sekretariat@szpital.pyrzyce.net.pl</w:t>
        </w:r>
      </w:hyperlink>
      <w:r>
        <w:rPr/>
        <w:t xml:space="preserve"> </w:t>
      </w:r>
    </w:p>
    <w:p>
      <w:pPr>
        <w:pStyle w:val="WWDomylnie"/>
        <w:bidi w:val="0"/>
        <w:jc w:val="center"/>
        <w:rPr/>
      </w:pPr>
      <w:r>
        <w:rPr/>
      </w:r>
    </w:p>
    <w:p>
      <w:pPr>
        <w:pStyle w:val="WWDomylnie"/>
        <w:bidi w:val="0"/>
        <w:jc w:val="center"/>
        <w:rPr/>
      </w:pPr>
      <w:r>
        <w:rPr/>
      </w:r>
    </w:p>
    <w:p>
      <w:pPr>
        <w:pStyle w:val="WWDomylnie"/>
        <w:bidi w:val="0"/>
        <w:jc w:val="center"/>
        <w:rPr>
          <w:lang w:val="en-US"/>
        </w:rPr>
      </w:pPr>
      <w:r>
        <w:rPr>
          <w:b/>
          <w:lang w:val="en-US"/>
        </w:rPr>
        <w:t>§ 1</w:t>
      </w:r>
      <w:r>
        <w:rPr>
          <w:rFonts w:cs="Times New Roman CE" w:ascii="Times New Roman CE" w:hAnsi="Times New Roman CE"/>
          <w:b/>
          <w:bCs/>
          <w:lang w:val="en-US"/>
        </w:rPr>
        <w:t>2</w:t>
      </w:r>
    </w:p>
    <w:p>
      <w:pPr>
        <w:pStyle w:val="WWDomylnie"/>
        <w:bidi w:val="0"/>
        <w:rPr>
          <w:lang w:val="en-US"/>
        </w:rPr>
      </w:pPr>
      <w:r>
        <w:rPr>
          <w:lang w:val="en-US"/>
        </w:rPr>
        <w:t xml:space="preserve">Do spraw, których nie </w:t>
      </w:r>
      <w:r>
        <w:rPr>
          <w:rFonts w:cs="Times New Roman CE" w:ascii="Times New Roman CE" w:hAnsi="Times New Roman CE"/>
        </w:rPr>
        <w:t>reguluje Umowa będą miały zastosowanie przepisy Kodeksu cywilnego oraz ustawy prawo zamówień publicznych.</w:t>
      </w:r>
    </w:p>
    <w:p>
      <w:pPr>
        <w:pStyle w:val="WWDomylnie"/>
        <w:bidi w:val="0"/>
        <w:rPr/>
      </w:pPr>
      <w:r>
        <w:rPr/>
      </w:r>
    </w:p>
    <w:p>
      <w:pPr>
        <w:pStyle w:val="WWDomylnie"/>
        <w:bidi w:val="0"/>
        <w:rPr/>
      </w:pPr>
      <w:r>
        <w:rPr/>
      </w:r>
    </w:p>
    <w:p>
      <w:pPr>
        <w:pStyle w:val="WWDomylnie"/>
        <w:bidi w:val="0"/>
        <w:jc w:val="center"/>
        <w:rPr>
          <w:lang w:val="en-US"/>
        </w:rPr>
      </w:pPr>
      <w:r>
        <w:rPr>
          <w:b/>
          <w:lang w:val="en-US"/>
        </w:rPr>
        <w:t>§ 1</w:t>
      </w:r>
      <w:r>
        <w:rPr>
          <w:rFonts w:cs="Times New Roman CE" w:ascii="Times New Roman CE" w:hAnsi="Times New Roman CE"/>
          <w:b/>
          <w:bCs/>
          <w:lang w:val="en-US"/>
        </w:rPr>
        <w:t>3</w:t>
      </w:r>
    </w:p>
    <w:p>
      <w:pPr>
        <w:pStyle w:val="WWDomylnie"/>
        <w:bidi w:val="0"/>
        <w:rPr/>
      </w:pPr>
      <w:r>
        <w:rPr>
          <w:rFonts w:cs="Times New Roman CE" w:ascii="Times New Roman CE" w:hAnsi="Times New Roman CE"/>
        </w:rPr>
        <w:t>Wszelkie zmiany niniejszej umowy wymagają zachowania formy pisemnej pod rygorem nieważności.</w:t>
      </w:r>
    </w:p>
    <w:p>
      <w:pPr>
        <w:pStyle w:val="WWDomylnie"/>
        <w:bidi w:val="0"/>
        <w:jc w:val="center"/>
        <w:rPr/>
      </w:pPr>
      <w:r>
        <w:rPr/>
      </w:r>
    </w:p>
    <w:p>
      <w:pPr>
        <w:pStyle w:val="WWDomylnie"/>
        <w:bidi w:val="0"/>
        <w:jc w:val="center"/>
        <w:rPr>
          <w:lang w:val="en-US"/>
        </w:rPr>
      </w:pPr>
      <w:r>
        <w:rPr>
          <w:b/>
          <w:lang w:val="en-US"/>
        </w:rPr>
        <w:t>§ 1</w:t>
      </w:r>
      <w:r>
        <w:rPr>
          <w:rFonts w:cs="Times New Roman CE" w:ascii="Times New Roman CE" w:hAnsi="Times New Roman CE"/>
          <w:b/>
          <w:bCs/>
          <w:lang w:val="en-US"/>
        </w:rPr>
        <w:t>4</w:t>
      </w:r>
    </w:p>
    <w:p>
      <w:pPr>
        <w:pStyle w:val="WWDomylnie"/>
        <w:bidi w:val="0"/>
        <w:rPr/>
      </w:pPr>
      <w:r>
        <w:rPr>
          <w:rFonts w:eastAsia="Times New Roman CE" w:cs="Times New Roman CE" w:ascii="Times New Roman CE" w:hAnsi="Times New Roman CE"/>
        </w:rPr>
        <w:t>Spory mogące powstać na tle realizacji niniejszej umowy rozstrzygane będą przez właściwy Sąd powszechny.</w:t>
      </w:r>
    </w:p>
    <w:p>
      <w:pPr>
        <w:pStyle w:val="WWDomylnie"/>
        <w:bidi w:val="0"/>
        <w:rPr/>
      </w:pPr>
      <w:r>
        <w:rPr/>
      </w:r>
    </w:p>
    <w:p>
      <w:pPr>
        <w:pStyle w:val="WWDomylnie"/>
        <w:bidi w:val="0"/>
        <w:jc w:val="center"/>
        <w:rPr>
          <w:lang w:val="en-US"/>
        </w:rPr>
      </w:pPr>
      <w:r>
        <w:rPr>
          <w:b/>
          <w:lang w:val="en-US"/>
        </w:rPr>
        <w:t>§ 1</w:t>
      </w:r>
      <w:r>
        <w:rPr>
          <w:rFonts w:cs="Times New Roman CE" w:ascii="Times New Roman CE" w:hAnsi="Times New Roman CE"/>
          <w:b/>
          <w:bCs/>
          <w:lang w:val="en-US"/>
        </w:rPr>
        <w:t>5</w:t>
      </w:r>
    </w:p>
    <w:p>
      <w:pPr>
        <w:pStyle w:val="WWDomylnie"/>
        <w:bidi w:val="0"/>
        <w:rPr/>
      </w:pPr>
      <w:r>
        <w:rPr>
          <w:rFonts w:eastAsia="Times New Roman CE" w:cs="Times New Roman CE" w:ascii="Times New Roman CE" w:hAnsi="Times New Roman CE"/>
        </w:rPr>
        <w:t>Umowa została sporządzona w dwóch jednobrzmiących egzemplarzach, po jednym dla każdej ze stron.</w:t>
      </w:r>
    </w:p>
    <w:p>
      <w:pPr>
        <w:pStyle w:val="WWDomylnie"/>
        <w:bidi w:val="0"/>
        <w:rPr/>
      </w:pPr>
      <w:r>
        <w:rPr/>
      </w:r>
    </w:p>
    <w:p>
      <w:pPr>
        <w:pStyle w:val="WWDomylnie"/>
        <w:bidi w:val="0"/>
        <w:rPr/>
      </w:pPr>
      <w:r>
        <w:rPr/>
      </w:r>
    </w:p>
    <w:p>
      <w:pPr>
        <w:pStyle w:val="WWDomylnie"/>
        <w:keepNext w:val="true"/>
        <w:bidi w:val="0"/>
        <w:jc w:val="center"/>
        <w:rPr>
          <w:lang w:val="en-US"/>
        </w:rPr>
      </w:pPr>
      <w:r>
        <w:rPr>
          <w:b/>
          <w:lang w:val="en-US"/>
        </w:rPr>
        <w:t>Zamawiaj</w:t>
      </w:r>
      <w:r>
        <w:rPr>
          <w:rFonts w:cs="Times New Roman CE" w:ascii="Times New Roman CE" w:hAnsi="Times New Roman CE"/>
          <w:b/>
          <w:bCs/>
        </w:rPr>
        <w:t xml:space="preserve">ący                                                                                    </w:t>
      </w:r>
      <w:r>
        <w:rPr>
          <w:b/>
          <w:lang w:val="en-US"/>
        </w:rPr>
        <w:t>                                            Wykonawca</w:t>
      </w:r>
    </w:p>
    <w:p>
      <w:pPr>
        <w:pStyle w:val="WWDomylnie"/>
        <w:bidi w:val="0"/>
        <w:rPr/>
      </w:pPr>
      <w:r>
        <w:rPr/>
      </w:r>
    </w:p>
    <w:p>
      <w:pPr>
        <w:pStyle w:val="WWDomylnie"/>
        <w:bidi w:val="0"/>
        <w:rPr/>
      </w:pPr>
      <w:r>
        <w:rP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CE">
    <w:charset w:val="ee"/>
    <w:family w:val="roman"/>
    <w:pitch w:val="variable"/>
  </w:font>
  <w:font w:name="OpenSymbol">
    <w:altName w:val="Arial Unicode MS"/>
    <w:charset w:val="ee"/>
    <w:family w:val="roman"/>
    <w:pitch w:val="variable"/>
  </w:font>
  <w:font w:name="Arial">
    <w:charset w:val="ee"/>
    <w:family w:val="roman"/>
    <w:pitch w:val="variable"/>
  </w:font>
  <w:font w:name="Times New Roman">
    <w:charset w:val="ee"/>
    <w:family w:val="roman"/>
    <w:pitch w:val="variable"/>
  </w:font>
  <w:font w:name="Segoe U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rFonts w:ascii="Times New Roman CE" w:hAnsi="Times New Roman CE" w:eastAsia="Times New Roman" w:cs="Times New Roman CE"/>
      </w:rPr>
    </w:lvl>
    <w:lvl w:ilvl="1">
      <w:start w:val="1"/>
      <w:numFmt w:val="decimal"/>
      <w:lvlText w:val="%2."/>
      <w:lvlJc w:val="left"/>
      <w:pPr>
        <w:tabs>
          <w:tab w:val="num" w:pos="0"/>
        </w:tabs>
        <w:ind w:left="1080" w:hanging="360"/>
      </w:pPr>
      <w:rPr>
        <w:rFonts w:eastAsia="Times New Roman CE" w:cs="Times New Roman CE"/>
      </w:rPr>
    </w:lvl>
    <w:lvl w:ilvl="2">
      <w:start w:val="1"/>
      <w:numFmt w:val="decimal"/>
      <w:lvlText w:val="%3."/>
      <w:lvlJc w:val="left"/>
      <w:pPr>
        <w:tabs>
          <w:tab w:val="num" w:pos="0"/>
        </w:tabs>
        <w:ind w:left="1440" w:hanging="360"/>
      </w:pPr>
      <w:rPr>
        <w:rFonts w:eastAsia="Times New Roman CE" w:cs="Times New Roman CE"/>
      </w:rPr>
    </w:lvl>
    <w:lvl w:ilvl="3">
      <w:start w:val="1"/>
      <w:numFmt w:val="decimal"/>
      <w:lvlText w:val="%4."/>
      <w:lvlJc w:val="left"/>
      <w:pPr>
        <w:tabs>
          <w:tab w:val="num" w:pos="0"/>
        </w:tabs>
        <w:ind w:left="1800" w:hanging="360"/>
      </w:pPr>
      <w:rPr>
        <w:rFonts w:eastAsia="Times New Roman CE" w:cs="Times New Roman CE"/>
      </w:rPr>
    </w:lvl>
    <w:lvl w:ilvl="4">
      <w:start w:val="1"/>
      <w:numFmt w:val="decimal"/>
      <w:lvlText w:val="%5."/>
      <w:lvlJc w:val="left"/>
      <w:pPr>
        <w:tabs>
          <w:tab w:val="num" w:pos="0"/>
        </w:tabs>
        <w:ind w:left="2160" w:hanging="360"/>
      </w:pPr>
      <w:rPr>
        <w:rFonts w:eastAsia="Times New Roman CE" w:cs="Times New Roman CE"/>
      </w:rPr>
    </w:lvl>
    <w:lvl w:ilvl="5">
      <w:start w:val="1"/>
      <w:numFmt w:val="decimal"/>
      <w:lvlText w:val="%6."/>
      <w:lvlJc w:val="left"/>
      <w:pPr>
        <w:tabs>
          <w:tab w:val="num" w:pos="0"/>
        </w:tabs>
        <w:ind w:left="2520" w:hanging="360"/>
      </w:pPr>
      <w:rPr>
        <w:rFonts w:eastAsia="Times New Roman CE" w:cs="Times New Roman CE"/>
      </w:rPr>
    </w:lvl>
    <w:lvl w:ilvl="6">
      <w:start w:val="1"/>
      <w:numFmt w:val="decimal"/>
      <w:lvlText w:val="%7."/>
      <w:lvlJc w:val="left"/>
      <w:pPr>
        <w:tabs>
          <w:tab w:val="num" w:pos="0"/>
        </w:tabs>
        <w:ind w:left="2880" w:hanging="360"/>
      </w:pPr>
      <w:rPr>
        <w:rFonts w:eastAsia="Times New Roman CE" w:cs="Times New Roman CE"/>
      </w:rPr>
    </w:lvl>
    <w:lvl w:ilvl="7">
      <w:start w:val="1"/>
      <w:numFmt w:val="decimal"/>
      <w:lvlText w:val="%8."/>
      <w:lvlJc w:val="left"/>
      <w:pPr>
        <w:tabs>
          <w:tab w:val="num" w:pos="0"/>
        </w:tabs>
        <w:ind w:left="3240" w:hanging="360"/>
      </w:pPr>
      <w:rPr>
        <w:rFonts w:eastAsia="Times New Roman CE" w:cs="Times New Roman CE"/>
      </w:rPr>
    </w:lvl>
    <w:lvl w:ilvl="8">
      <w:start w:val="1"/>
      <w:numFmt w:val="decimal"/>
      <w:lvlText w:val="%9."/>
      <w:lvlJc w:val="left"/>
      <w:pPr>
        <w:tabs>
          <w:tab w:val="num" w:pos="0"/>
        </w:tabs>
        <w:ind w:left="3600" w:hanging="360"/>
      </w:pPr>
      <w:rPr>
        <w:rFonts w:eastAsia="Times New Roman CE" w:cs="Times New Roman C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Mangal"/>
      <w:color w:val="auto"/>
      <w:kern w:val="2"/>
      <w:sz w:val="24"/>
      <w:szCs w:val="24"/>
      <w:lang w:val="pl-PL" w:eastAsia="zh-CN" w:bidi="hi-IN"/>
    </w:rPr>
  </w:style>
  <w:style w:type="character" w:styleId="RTFNum21">
    <w:name w:val="RTF_Num 2 1"/>
    <w:qFormat/>
    <w:rPr>
      <w:rFonts w:ascii="Times New Roman CE" w:hAnsi="Times New Roman CE" w:eastAsia="Times New Roman" w:cs="Times New Roman CE"/>
      <w:color w:val="auto"/>
      <w:sz w:val="24"/>
      <w:lang w:val="pl-PL" w:eastAsia="pl-PL"/>
    </w:rPr>
  </w:style>
  <w:style w:type="character" w:styleId="RTFNum22">
    <w:name w:val="RTF_Num 2 2"/>
    <w:qFormat/>
    <w:rPr>
      <w:rFonts w:ascii="Times New Roman CE" w:hAnsi="Times New Roman CE" w:eastAsia="Times New Roman CE" w:cs="Times New Roman CE"/>
      <w:color w:val="auto"/>
      <w:sz w:val="24"/>
      <w:lang w:val="pl-PL" w:eastAsia="pl-PL"/>
    </w:rPr>
  </w:style>
  <w:style w:type="character" w:styleId="RTFNum23">
    <w:name w:val="RTF_Num 2 3"/>
    <w:qFormat/>
    <w:rPr>
      <w:rFonts w:ascii="Times New Roman CE" w:hAnsi="Times New Roman CE" w:eastAsia="Times New Roman CE" w:cs="Times New Roman CE"/>
      <w:color w:val="auto"/>
      <w:sz w:val="24"/>
      <w:lang w:val="pl-PL" w:eastAsia="pl-PL"/>
    </w:rPr>
  </w:style>
  <w:style w:type="character" w:styleId="RTFNum24">
    <w:name w:val="RTF_Num 2 4"/>
    <w:qFormat/>
    <w:rPr>
      <w:rFonts w:ascii="Times New Roman CE" w:hAnsi="Times New Roman CE" w:eastAsia="Times New Roman CE" w:cs="Times New Roman CE"/>
      <w:color w:val="auto"/>
      <w:sz w:val="24"/>
      <w:lang w:val="pl-PL" w:eastAsia="pl-PL"/>
    </w:rPr>
  </w:style>
  <w:style w:type="character" w:styleId="RTFNum25">
    <w:name w:val="RTF_Num 2 5"/>
    <w:qFormat/>
    <w:rPr>
      <w:rFonts w:ascii="Times New Roman CE" w:hAnsi="Times New Roman CE" w:eastAsia="Times New Roman CE" w:cs="Times New Roman CE"/>
      <w:color w:val="auto"/>
      <w:sz w:val="24"/>
      <w:lang w:val="pl-PL" w:eastAsia="pl-PL"/>
    </w:rPr>
  </w:style>
  <w:style w:type="character" w:styleId="RTFNum26">
    <w:name w:val="RTF_Num 2 6"/>
    <w:qFormat/>
    <w:rPr>
      <w:rFonts w:ascii="Times New Roman CE" w:hAnsi="Times New Roman CE" w:eastAsia="Times New Roman CE" w:cs="Times New Roman CE"/>
      <w:color w:val="auto"/>
      <w:sz w:val="24"/>
      <w:lang w:val="pl-PL" w:eastAsia="pl-PL"/>
    </w:rPr>
  </w:style>
  <w:style w:type="character" w:styleId="RTFNum27">
    <w:name w:val="RTF_Num 2 7"/>
    <w:qFormat/>
    <w:rPr>
      <w:rFonts w:ascii="Times New Roman CE" w:hAnsi="Times New Roman CE" w:eastAsia="Times New Roman CE" w:cs="Times New Roman CE"/>
      <w:color w:val="auto"/>
      <w:sz w:val="24"/>
      <w:lang w:val="pl-PL" w:eastAsia="pl-PL"/>
    </w:rPr>
  </w:style>
  <w:style w:type="character" w:styleId="RTFNum28">
    <w:name w:val="RTF_Num 2 8"/>
    <w:qFormat/>
    <w:rPr>
      <w:rFonts w:ascii="Times New Roman CE" w:hAnsi="Times New Roman CE" w:eastAsia="Times New Roman CE" w:cs="Times New Roman CE"/>
      <w:color w:val="auto"/>
      <w:sz w:val="24"/>
      <w:lang w:val="pl-PL" w:eastAsia="pl-PL"/>
    </w:rPr>
  </w:style>
  <w:style w:type="character" w:styleId="RTFNum29">
    <w:name w:val="RTF_Num 2 9"/>
    <w:qFormat/>
    <w:rPr>
      <w:rFonts w:ascii="Times New Roman CE" w:hAnsi="Times New Roman CE" w:eastAsia="Times New Roman CE" w:cs="Times New Roman CE"/>
      <w:color w:val="auto"/>
      <w:sz w:val="24"/>
      <w:lang w:val="pl-PL" w:eastAsia="pl-PL"/>
    </w:rPr>
  </w:style>
  <w:style w:type="character" w:styleId="RTFNum31">
    <w:name w:val="RTF_Num 3 1"/>
    <w:qFormat/>
    <w:rPr>
      <w:rFonts w:ascii="Times New Roman CE" w:hAnsi="Times New Roman CE" w:eastAsia="Times New Roman CE" w:cs="Times New Roman CE"/>
      <w:color w:val="auto"/>
      <w:sz w:val="24"/>
      <w:lang w:val="pl-PL" w:eastAsia="pl-PL"/>
    </w:rPr>
  </w:style>
  <w:style w:type="character" w:styleId="RTFNum32">
    <w:name w:val="RTF_Num 3 2"/>
    <w:qFormat/>
    <w:rPr>
      <w:rFonts w:ascii="Times New Roman CE" w:hAnsi="Times New Roman CE" w:eastAsia="Times New Roman CE" w:cs="Times New Roman CE"/>
      <w:color w:val="auto"/>
      <w:sz w:val="24"/>
      <w:lang w:val="pl-PL" w:eastAsia="pl-PL"/>
    </w:rPr>
  </w:style>
  <w:style w:type="character" w:styleId="RTFNum33">
    <w:name w:val="RTF_Num 3 3"/>
    <w:qFormat/>
    <w:rPr>
      <w:rFonts w:ascii="Times New Roman CE" w:hAnsi="Times New Roman CE" w:eastAsia="Times New Roman CE" w:cs="Times New Roman CE"/>
      <w:color w:val="auto"/>
      <w:sz w:val="24"/>
      <w:lang w:val="pl-PL" w:eastAsia="pl-PL"/>
    </w:rPr>
  </w:style>
  <w:style w:type="character" w:styleId="RTFNum34">
    <w:name w:val="RTF_Num 3 4"/>
    <w:qFormat/>
    <w:rPr>
      <w:rFonts w:ascii="Times New Roman CE" w:hAnsi="Times New Roman CE" w:eastAsia="Times New Roman CE" w:cs="Times New Roman CE"/>
      <w:color w:val="auto"/>
      <w:sz w:val="24"/>
      <w:lang w:val="pl-PL" w:eastAsia="pl-PL"/>
    </w:rPr>
  </w:style>
  <w:style w:type="character" w:styleId="RTFNum35">
    <w:name w:val="RTF_Num 3 5"/>
    <w:qFormat/>
    <w:rPr>
      <w:rFonts w:ascii="Times New Roman CE" w:hAnsi="Times New Roman CE" w:eastAsia="Times New Roman CE" w:cs="Times New Roman CE"/>
      <w:color w:val="auto"/>
      <w:sz w:val="24"/>
      <w:lang w:val="pl-PL" w:eastAsia="pl-PL"/>
    </w:rPr>
  </w:style>
  <w:style w:type="character" w:styleId="RTFNum36">
    <w:name w:val="RTF_Num 3 6"/>
    <w:qFormat/>
    <w:rPr>
      <w:rFonts w:ascii="Times New Roman CE" w:hAnsi="Times New Roman CE" w:eastAsia="Times New Roman CE" w:cs="Times New Roman CE"/>
      <w:color w:val="auto"/>
      <w:sz w:val="24"/>
      <w:lang w:val="pl-PL" w:eastAsia="pl-PL"/>
    </w:rPr>
  </w:style>
  <w:style w:type="character" w:styleId="RTFNum37">
    <w:name w:val="RTF_Num 3 7"/>
    <w:qFormat/>
    <w:rPr>
      <w:rFonts w:ascii="Times New Roman CE" w:hAnsi="Times New Roman CE" w:eastAsia="Times New Roman CE" w:cs="Times New Roman CE"/>
      <w:color w:val="auto"/>
      <w:sz w:val="24"/>
      <w:lang w:val="pl-PL" w:eastAsia="pl-PL"/>
    </w:rPr>
  </w:style>
  <w:style w:type="character" w:styleId="RTFNum38">
    <w:name w:val="RTF_Num 3 8"/>
    <w:qFormat/>
    <w:rPr>
      <w:rFonts w:ascii="Times New Roman CE" w:hAnsi="Times New Roman CE" w:eastAsia="Times New Roman CE" w:cs="Times New Roman CE"/>
      <w:color w:val="auto"/>
      <w:sz w:val="24"/>
      <w:lang w:val="pl-PL" w:eastAsia="pl-PL"/>
    </w:rPr>
  </w:style>
  <w:style w:type="character" w:styleId="RTFNum39">
    <w:name w:val="RTF_Num 3 9"/>
    <w:qFormat/>
    <w:rPr>
      <w:rFonts w:ascii="Times New Roman CE" w:hAnsi="Times New Roman CE" w:eastAsia="Times New Roman CE" w:cs="Times New Roman CE"/>
      <w:color w:val="auto"/>
      <w:sz w:val="24"/>
      <w:lang w:val="pl-PL" w:eastAsia="pl-PL"/>
    </w:rPr>
  </w:style>
  <w:style w:type="character" w:styleId="RTFNum41">
    <w:name w:val="RTF_Num 4 1"/>
    <w:qFormat/>
    <w:rPr>
      <w:rFonts w:ascii="Times New Roman CE" w:hAnsi="Times New Roman CE" w:eastAsia="Times New Roman CE" w:cs="Times New Roman CE"/>
      <w:color w:val="auto"/>
      <w:sz w:val="24"/>
      <w:lang w:val="pl-PL" w:eastAsia="pl-PL"/>
    </w:rPr>
  </w:style>
  <w:style w:type="character" w:styleId="RTFNum42">
    <w:name w:val="RTF_Num 4 2"/>
    <w:qFormat/>
    <w:rPr/>
  </w:style>
  <w:style w:type="character" w:styleId="RTFNum43">
    <w:name w:val="RTF_Num 4 3"/>
    <w:qFormat/>
    <w:rPr/>
  </w:style>
  <w:style w:type="character" w:styleId="RTFNum44">
    <w:name w:val="RTF_Num 4 4"/>
    <w:qFormat/>
    <w:rPr/>
  </w:style>
  <w:style w:type="character" w:styleId="RTFNum45">
    <w:name w:val="RTF_Num 4 5"/>
    <w:qFormat/>
    <w:rPr/>
  </w:style>
  <w:style w:type="character" w:styleId="RTFNum46">
    <w:name w:val="RTF_Num 4 6"/>
    <w:qFormat/>
    <w:rPr/>
  </w:style>
  <w:style w:type="character" w:styleId="RTFNum47">
    <w:name w:val="RTF_Num 4 7"/>
    <w:qFormat/>
    <w:rPr/>
  </w:style>
  <w:style w:type="character" w:styleId="RTFNum48">
    <w:name w:val="RTF_Num 4 8"/>
    <w:qFormat/>
    <w:rPr/>
  </w:style>
  <w:style w:type="character" w:styleId="RTFNum49">
    <w:name w:val="RTF_Num 4 9"/>
    <w:qFormat/>
    <w:rPr/>
  </w:style>
  <w:style w:type="character" w:styleId="WWRTFNum21">
    <w:name w:val="WW-RTF_Num 2 1"/>
    <w:qFormat/>
    <w:rPr>
      <w:rFonts w:ascii="Times New Roman CE" w:hAnsi="Times New Roman CE" w:eastAsia="Times New Roman CE" w:cs="Times New Roman CE"/>
      <w:lang w:eastAsia="pl-PL"/>
    </w:rPr>
  </w:style>
  <w:style w:type="character" w:styleId="WWRTFNum211">
    <w:name w:val="WW-RTF_Num 2 11"/>
    <w:qFormat/>
    <w:rPr>
      <w:rFonts w:ascii="Times New Roman CE" w:hAnsi="Times New Roman CE" w:eastAsia="Times New Roman CE" w:cs="Times New Roman CE"/>
      <w:color w:val="auto"/>
      <w:sz w:val="24"/>
      <w:lang w:val="pl-PL" w:eastAsia="pl-PL"/>
    </w:rPr>
  </w:style>
  <w:style w:type="character" w:styleId="WWRTFNum2111">
    <w:name w:val="WW-RTF_Num 2 111"/>
    <w:qFormat/>
    <w:rPr>
      <w:rFonts w:ascii="Times New Roman CE" w:hAnsi="Times New Roman CE" w:eastAsia="Times New Roman CE" w:cs="Times New Roman CE"/>
      <w:color w:val="auto"/>
      <w:sz w:val="24"/>
      <w:lang w:val="pl-PL" w:eastAsia="pl-PL"/>
    </w:rPr>
  </w:style>
  <w:style w:type="character" w:styleId="WWRTFNum2112">
    <w:name w:val="WW-RTF_Num 2 112"/>
    <w:qFormat/>
    <w:rPr>
      <w:rFonts w:ascii="Times New Roman CE" w:hAnsi="Times New Roman CE" w:eastAsia="Times New Roman CE" w:cs="Times New Roman CE"/>
      <w:sz w:val="24"/>
      <w:lang w:val="pl-PL" w:eastAsia="pl-PL"/>
    </w:rPr>
  </w:style>
  <w:style w:type="character" w:styleId="WWRTFNum21111">
    <w:name w:val="WW-RTF_Num 2 1111"/>
    <w:qFormat/>
    <w:rPr>
      <w:rFonts w:ascii="Times New Roman CE" w:hAnsi="Times New Roman CE" w:eastAsia="Times New Roman CE" w:cs="Times New Roman CE"/>
      <w:sz w:val="24"/>
      <w:lang w:val="pl-PL" w:eastAsia="pl-PL"/>
    </w:rPr>
  </w:style>
  <w:style w:type="character" w:styleId="WWRTFNum21121">
    <w:name w:val="WW-RTF_Num 2 1121"/>
    <w:qFormat/>
    <w:rPr>
      <w:rFonts w:ascii="Times New Roman CE" w:hAnsi="Times New Roman CE" w:eastAsia="Times New Roman CE" w:cs="Times New Roman CE"/>
      <w:color w:val="auto"/>
      <w:sz w:val="24"/>
      <w:lang w:val="pl-PL" w:eastAsia="pl-PL"/>
    </w:rPr>
  </w:style>
  <w:style w:type="character" w:styleId="WWRTFNum211111">
    <w:name w:val="WW-RTF_Num 2 11111"/>
    <w:qFormat/>
    <w:rPr>
      <w:rFonts w:ascii="Times New Roman CE" w:hAnsi="Times New Roman CE" w:eastAsia="Times New Roman CE" w:cs="Times New Roman CE"/>
      <w:color w:val="auto"/>
      <w:sz w:val="24"/>
      <w:lang w:val="pl-PL" w:eastAsia="pl-PL"/>
    </w:rPr>
  </w:style>
  <w:style w:type="character" w:styleId="WWRTFNum211211">
    <w:name w:val="WW-RTF_Num 2 11211"/>
    <w:qFormat/>
    <w:rPr>
      <w:rFonts w:ascii="Times New Roman CE" w:hAnsi="Times New Roman CE" w:eastAsia="Times New Roman CE" w:cs="Times New Roman CE"/>
      <w:sz w:val="24"/>
      <w:lang w:val="pl-PL" w:eastAsia="pl-PL"/>
    </w:rPr>
  </w:style>
  <w:style w:type="character" w:styleId="WWRTFNum2111111">
    <w:name w:val="WW-RTF_Num 2 111111"/>
    <w:qFormat/>
    <w:rPr>
      <w:rFonts w:ascii="Times New Roman CE" w:hAnsi="Times New Roman CE" w:eastAsia="Times New Roman CE" w:cs="Times New Roman CE"/>
      <w:sz w:val="24"/>
      <w:lang w:val="pl-PL" w:eastAsia="pl-PL"/>
    </w:rPr>
  </w:style>
  <w:style w:type="character" w:styleId="RTFNum210">
    <w:name w:val="RTF_Num 2 10"/>
    <w:qFormat/>
    <w:rPr>
      <w:rFonts w:ascii="Times New Roman CE" w:hAnsi="Times New Roman CE" w:eastAsia="Times New Roman CE" w:cs="Times New Roman CE"/>
      <w:color w:val="auto"/>
      <w:sz w:val="24"/>
      <w:lang w:val="pl-PL" w:eastAsia="pl-PL"/>
    </w:rPr>
  </w:style>
  <w:style w:type="character" w:styleId="RTFNum51">
    <w:name w:val="RTF_Num 5 1"/>
    <w:qFormat/>
    <w:rPr>
      <w:rFonts w:ascii="Times New Roman CE" w:hAnsi="Times New Roman CE" w:eastAsia="Times New Roman CE" w:cs="Times New Roman CE"/>
      <w:color w:val="auto"/>
      <w:sz w:val="24"/>
      <w:lang w:val="pl-PL" w:eastAsia="pl-PL"/>
    </w:rPr>
  </w:style>
  <w:style w:type="character" w:styleId="WWRTFNum2112111">
    <w:name w:val="WW-RTF_Num 2 112111"/>
    <w:qFormat/>
    <w:rPr>
      <w:rFonts w:ascii="Times New Roman CE" w:hAnsi="Times New Roman CE" w:eastAsia="Times New Roman CE" w:cs="Times New Roman CE"/>
      <w:sz w:val="24"/>
      <w:lang w:val="pl-PL" w:eastAsia="pl-PL"/>
    </w:rPr>
  </w:style>
  <w:style w:type="character" w:styleId="WWRTFNum21111111">
    <w:name w:val="WW-RTF_Num 2 1111111"/>
    <w:qFormat/>
    <w:rPr>
      <w:rFonts w:ascii="Times New Roman CE" w:hAnsi="Times New Roman CE" w:eastAsia="Times New Roman CE" w:cs="Times New Roman CE"/>
      <w:sz w:val="24"/>
      <w:lang w:val="pl-PL" w:eastAsia="pl-PL"/>
    </w:rPr>
  </w:style>
  <w:style w:type="character" w:styleId="WWRTFNum21121111">
    <w:name w:val="WW-RTF_Num 2 1121111"/>
    <w:qFormat/>
    <w:rPr>
      <w:rFonts w:ascii="Times New Roman CE" w:hAnsi="Times New Roman CE" w:eastAsia="Times New Roman CE" w:cs="Times New Roman CE"/>
      <w:sz w:val="24"/>
      <w:lang w:val="pl-PL" w:eastAsia="pl-PL"/>
    </w:rPr>
  </w:style>
  <w:style w:type="character" w:styleId="WWRTFNum211111111">
    <w:name w:val="WW-RTF_Num 2 11111111"/>
    <w:qFormat/>
    <w:rPr>
      <w:rFonts w:ascii="Times New Roman CE" w:hAnsi="Times New Roman CE" w:eastAsia="Times New Roman CE" w:cs="Times New Roman CE"/>
      <w:sz w:val="24"/>
      <w:lang w:val="pl-PL" w:eastAsia="pl-PL"/>
    </w:rPr>
  </w:style>
  <w:style w:type="character" w:styleId="WWRTFNum211211111">
    <w:name w:val="WW-RTF_Num 2 11211111"/>
    <w:qFormat/>
    <w:rPr>
      <w:rFonts w:ascii="Times New Roman CE" w:hAnsi="Times New Roman CE" w:eastAsia="Times New Roman CE" w:cs="Times New Roman CE"/>
      <w:sz w:val="24"/>
      <w:lang w:val="pl-PL" w:eastAsia="pl-PL"/>
    </w:rPr>
  </w:style>
  <w:style w:type="character" w:styleId="WWRTFNum2111111111">
    <w:name w:val="WW-RTF_Num 2 111111111"/>
    <w:qFormat/>
    <w:rPr>
      <w:rFonts w:ascii="Times New Roman CE" w:hAnsi="Times New Roman CE" w:eastAsia="Times New Roman CE" w:cs="Times New Roman CE"/>
      <w:sz w:val="24"/>
      <w:lang w:val="pl-PL" w:eastAsia="pl-PL"/>
    </w:rPr>
  </w:style>
  <w:style w:type="character" w:styleId="WWRTFNum2112111111">
    <w:name w:val="WW-RTF_Num 2 112111111"/>
    <w:qFormat/>
    <w:rPr>
      <w:rFonts w:ascii="Times New Roman CE" w:hAnsi="Times New Roman CE" w:eastAsia="Times New Roman CE" w:cs="Times New Roman CE"/>
      <w:sz w:val="24"/>
      <w:lang w:val="pl-PL" w:eastAsia="pl-PL"/>
    </w:rPr>
  </w:style>
  <w:style w:type="character" w:styleId="WWRTFNum21111111111">
    <w:name w:val="WW-RTF_Num 2 1111111111"/>
    <w:qFormat/>
    <w:rPr>
      <w:rFonts w:ascii="Times New Roman CE" w:hAnsi="Times New Roman CE" w:eastAsia="Times New Roman CE" w:cs="Times New Roman CE"/>
      <w:sz w:val="24"/>
      <w:lang w:val="pl-PL" w:eastAsia="pl-PL"/>
    </w:rPr>
  </w:style>
  <w:style w:type="character" w:styleId="WWRTFNum21121111111">
    <w:name w:val="WW-RTF_Num 2 1121111111"/>
    <w:qFormat/>
    <w:rPr>
      <w:rFonts w:ascii="Times New Roman CE" w:hAnsi="Times New Roman CE" w:eastAsia="Times New Roman CE" w:cs="Times New Roman CE"/>
      <w:sz w:val="24"/>
      <w:lang w:val="pl-PL" w:eastAsia="pl-PL"/>
    </w:rPr>
  </w:style>
  <w:style w:type="character" w:styleId="WWRTFNum211111111111">
    <w:name w:val="WW-RTF_Num 2 11111111111"/>
    <w:qFormat/>
    <w:rPr>
      <w:rFonts w:ascii="Times New Roman CE" w:hAnsi="Times New Roman CE" w:eastAsia="Times New Roman CE" w:cs="Times New Roman CE"/>
      <w:sz w:val="24"/>
      <w:lang w:val="pl-PL" w:eastAsia="pl-PL"/>
    </w:rPr>
  </w:style>
  <w:style w:type="character" w:styleId="WWRTFNum211211111111">
    <w:name w:val="WW-RTF_Num 2 11211111111"/>
    <w:qFormat/>
    <w:rPr>
      <w:rFonts w:ascii="Times New Roman CE" w:hAnsi="Times New Roman CE" w:eastAsia="Times New Roman CE" w:cs="Times New Roman CE"/>
      <w:sz w:val="24"/>
      <w:lang w:val="pl-PL" w:eastAsia="pl-PL"/>
    </w:rPr>
  </w:style>
  <w:style w:type="character" w:styleId="WWRTFNum2111111111111">
    <w:name w:val="WW-RTF_Num 2 111111111111"/>
    <w:qFormat/>
    <w:rPr>
      <w:rFonts w:ascii="Times New Roman CE" w:hAnsi="Times New Roman CE" w:eastAsia="Times New Roman CE" w:cs="Times New Roman CE"/>
      <w:sz w:val="24"/>
      <w:lang w:val="pl-PL" w:eastAsia="pl-PL"/>
    </w:rPr>
  </w:style>
  <w:style w:type="character" w:styleId="WWRTFNum2112111111111">
    <w:name w:val="WW-RTF_Num 2 112111111111"/>
    <w:qFormat/>
    <w:rPr>
      <w:rFonts w:ascii="Times New Roman CE" w:hAnsi="Times New Roman CE" w:eastAsia="Times New Roman CE" w:cs="Times New Roman CE"/>
      <w:sz w:val="24"/>
      <w:lang w:val="pl-PL" w:eastAsia="pl-PL"/>
    </w:rPr>
  </w:style>
  <w:style w:type="character" w:styleId="RTFNum310">
    <w:name w:val="RTF_Num 3 10"/>
    <w:qFormat/>
    <w:rPr>
      <w:rFonts w:ascii="Times New Roman CE" w:hAnsi="Times New Roman CE" w:eastAsia="Times New Roman CE" w:cs="Times New Roman CE"/>
      <w:color w:val="auto"/>
      <w:sz w:val="24"/>
      <w:lang w:val="pl-PL" w:eastAsia="pl-PL"/>
    </w:rPr>
  </w:style>
  <w:style w:type="character" w:styleId="Znakinumeracji">
    <w:name w:val="Znaki numeracji"/>
    <w:qFormat/>
    <w:rPr/>
  </w:style>
  <w:style w:type="character" w:styleId="WWNumberingSymbols">
    <w:name w:val="WW-Numbering Symbols"/>
    <w:qFormat/>
    <w:rPr>
      <w:sz w:val="24"/>
      <w:lang w:val="pl-PL" w:eastAsia="zh-CN"/>
    </w:rPr>
  </w:style>
  <w:style w:type="character" w:styleId="WWNumberingSymbols1">
    <w:name w:val="WW-Numbering Symbols1"/>
    <w:qFormat/>
    <w:rPr>
      <w:sz w:val="24"/>
      <w:lang w:val="pl-PL" w:eastAsia="zh-CN"/>
    </w:rPr>
  </w:style>
  <w:style w:type="character" w:styleId="Znakiwypunktowania">
    <w:name w:val="Znaki wypunktowania"/>
    <w:qFormat/>
    <w:rPr>
      <w:rFonts w:ascii="OpenSymbol" w:hAnsi="OpenSymbol" w:eastAsia="OpenSymbol" w:cs="OpenSymbol"/>
      <w:color w:val="auto"/>
      <w:sz w:val="24"/>
      <w:lang w:val="pl-PL" w:eastAsia="zh-CN"/>
    </w:rPr>
  </w:style>
  <w:style w:type="character" w:styleId="Symbolewypunktowania">
    <w:name w:val="Symbole wypunktowania"/>
    <w:qFormat/>
    <w:rPr>
      <w:rFonts w:ascii="OpenSymbol" w:hAnsi="OpenSymbol" w:eastAsia="OpenSymbol" w:cs="OpenSymbol"/>
    </w:rPr>
  </w:style>
  <w:style w:type="character" w:styleId="Czeinternetowe">
    <w:name w:val="??cze internetowe"/>
    <w:qFormat/>
    <w:rPr>
      <w:color w:val="000080"/>
      <w:u w:val="single"/>
      <w:lang w:val="zxx" w:eastAsia="zxx"/>
    </w:rPr>
  </w:style>
  <w:style w:type="character" w:styleId="WWczeinternetowe">
    <w:name w:val="WW-??cze internetowe"/>
    <w:qFormat/>
    <w:rPr>
      <w:color w:val="000080"/>
      <w:u w:val="single"/>
      <w:lang w:val="zxx" w:eastAsia="zxx"/>
    </w:rPr>
  </w:style>
  <w:style w:type="character" w:styleId="WWczeinternetowe1">
    <w:name w:val="WW-??cze internetowe1"/>
    <w:qFormat/>
    <w:rPr>
      <w:color w:val="000080"/>
      <w:u w:val="single"/>
      <w:lang w:val="zxx" w:eastAsia="zxx"/>
    </w:rPr>
  </w:style>
  <w:style w:type="character" w:styleId="WWczeinternetowe12">
    <w:name w:val="WW-??cze internetowe12"/>
    <w:qFormat/>
    <w:rPr>
      <w:color w:val="000080"/>
      <w:u w:val="single"/>
      <w:lang w:val="zxx" w:eastAsia="zxx"/>
    </w:rPr>
  </w:style>
  <w:style w:type="character" w:styleId="WWczeinternetowe123">
    <w:name w:val="WW-??cze internetowe123"/>
    <w:qFormat/>
    <w:rPr>
      <w:color w:val="000080"/>
      <w:u w:val="single"/>
      <w:lang w:val="zxx" w:eastAsia="zxx"/>
    </w:rPr>
  </w:style>
  <w:style w:type="character" w:styleId="WWczeinternetowe1234">
    <w:name w:val="WW-??cze internetowe1234"/>
    <w:qFormat/>
    <w:rPr>
      <w:color w:val="000080"/>
      <w:u w:val="single"/>
      <w:lang w:val="zxx" w:eastAsia="zxx"/>
    </w:rPr>
  </w:style>
  <w:style w:type="character" w:styleId="WWczeinternetowe12345">
    <w:name w:val="WW-??cze internetowe12345"/>
    <w:qFormat/>
    <w:rPr>
      <w:color w:val="000080"/>
      <w:u w:val="single"/>
      <w:lang w:val="zxx" w:eastAsia="zxx"/>
    </w:rPr>
  </w:style>
  <w:style w:type="character" w:styleId="WWczeinternetowe123456">
    <w:name w:val="WW-??cze internetowe123456"/>
    <w:qFormat/>
    <w:rPr>
      <w:color w:val="000080"/>
      <w:u w:val="single"/>
      <w:lang w:val="zxx" w:eastAsia="zxx"/>
    </w:rPr>
  </w:style>
  <w:style w:type="character" w:styleId="WWczeinternetowe1234567">
    <w:name w:val="WW-??cze internetowe1234567"/>
    <w:qFormat/>
    <w:rPr>
      <w:color w:val="000080"/>
      <w:u w:val="single"/>
      <w:lang w:val="zxx" w:eastAsia="zxx"/>
    </w:rPr>
  </w:style>
  <w:style w:type="character" w:styleId="WWczeinternetowe12345678">
    <w:name w:val="WW-??cze internetowe12345678"/>
    <w:qFormat/>
    <w:rPr>
      <w:color w:val="000080"/>
      <w:u w:val="single"/>
      <w:lang w:val="zxx" w:eastAsia="zxx"/>
    </w:rPr>
  </w:style>
  <w:style w:type="character" w:styleId="WWczeinternetowe123456789">
    <w:name w:val="WW-??cze internetowe123456789"/>
    <w:qFormat/>
    <w:rPr>
      <w:color w:val="000080"/>
      <w:u w:val="single"/>
      <w:lang w:val="zxx" w:eastAsia="zxx"/>
    </w:rPr>
  </w:style>
  <w:style w:type="character" w:styleId="WWczeinternetowe12345678910">
    <w:name w:val="WW-??cze internetowe12345678910"/>
    <w:qFormat/>
    <w:rPr>
      <w:color w:val="000080"/>
      <w:u w:val="single"/>
      <w:lang w:val="zxx" w:eastAsia="zxx"/>
    </w:rPr>
  </w:style>
  <w:style w:type="character" w:styleId="WWczeinternetowe1234567891011">
    <w:name w:val="WW-??cze internetowe1234567891011"/>
    <w:qFormat/>
    <w:rPr>
      <w:color w:val="000080"/>
      <w:u w:val="single"/>
      <w:lang w:val="zxx" w:eastAsia="zxx"/>
    </w:rPr>
  </w:style>
  <w:style w:type="character" w:styleId="WWczeinternetowe123456789101112">
    <w:name w:val="WW-??cze internetowe123456789101112"/>
    <w:qFormat/>
    <w:rPr>
      <w:color w:val="000080"/>
      <w:u w:val="single"/>
      <w:lang w:val="zxx" w:eastAsia="zxx"/>
    </w:rPr>
  </w:style>
  <w:style w:type="character" w:styleId="WWczeinternetowe12345678910111213">
    <w:name w:val="WW-??cze internetowe12345678910111213"/>
    <w:qFormat/>
    <w:rPr>
      <w:color w:val="000080"/>
      <w:u w:val="single"/>
      <w:lang w:val="zxx" w:eastAsia="zxx"/>
    </w:rPr>
  </w:style>
  <w:style w:type="character" w:styleId="WWczeinternetowe1234567891011121314">
    <w:name w:val="WW-??cze internetowe1234567891011121314"/>
    <w:qFormat/>
    <w:rPr>
      <w:color w:val="000080"/>
      <w:u w:val="single"/>
      <w:lang w:val="zxx" w:eastAsia="zxx"/>
    </w:rPr>
  </w:style>
  <w:style w:type="character" w:styleId="WWczeinternetowe123456789101112131415">
    <w:name w:val="WW-??cze internetowe123456789101112131415"/>
    <w:qFormat/>
    <w:rPr>
      <w:color w:val="000080"/>
      <w:u w:val="single"/>
      <w:lang w:val="zxx" w:eastAsia="zxx"/>
    </w:rPr>
  </w:style>
  <w:style w:type="character" w:styleId="WWczeinternetowe12345678910111213141516">
    <w:name w:val="WW-??cze internetowe12345678910111213141516"/>
    <w:qFormat/>
    <w:rPr>
      <w:color w:val="000080"/>
      <w:u w:val="single"/>
      <w:lang w:val="zxx" w:eastAsia="zxx"/>
    </w:rPr>
  </w:style>
  <w:style w:type="character" w:styleId="WWczeinternetowe1234567891011121314151617">
    <w:name w:val="WW-??cze internetowe1234567891011121314151617"/>
    <w:qFormat/>
    <w:rPr>
      <w:color w:val="000080"/>
      <w:u w:val="single"/>
      <w:lang w:val="zxx" w:eastAsia="zxx"/>
    </w:rPr>
  </w:style>
  <w:style w:type="character" w:styleId="WWczeinternetowe123456789101112131415161718">
    <w:name w:val="WW-??cze internetowe123456789101112131415161718"/>
    <w:qFormat/>
    <w:rPr>
      <w:color w:val="000080"/>
      <w:u w:val="single"/>
      <w:lang w:val="zxx" w:eastAsia="zxx"/>
    </w:rPr>
  </w:style>
  <w:style w:type="character" w:styleId="WWczeinternetowe12345678910111213141516171819">
    <w:name w:val="WW-??cze internetowe12345678910111213141516171819"/>
    <w:qFormat/>
    <w:rPr>
      <w:color w:val="000080"/>
      <w:u w:val="single"/>
      <w:lang w:val="zxx" w:eastAsia="zxx"/>
    </w:rPr>
  </w:style>
  <w:style w:type="character" w:styleId="WWczeinternetowe1234567891011121314151617181920">
    <w:name w:val="WW-??cze internetowe1234567891011121314151617181920"/>
    <w:qFormat/>
    <w:rPr>
      <w:color w:val="000080"/>
      <w:u w:val="single"/>
      <w:lang w:val="zxx" w:eastAsia="zxx"/>
    </w:rPr>
  </w:style>
  <w:style w:type="character" w:styleId="WWczeinternetowe123456789101112131415161718192021">
    <w:name w:val="WW-??cze internetowe123456789101112131415161718192021"/>
    <w:qFormat/>
    <w:rPr>
      <w:color w:val="000080"/>
      <w:u w:val="single"/>
      <w:lang w:val="zxx" w:eastAsia="zxx"/>
    </w:rPr>
  </w:style>
  <w:style w:type="character" w:styleId="WWczeinternetowe12345678910111213141516171819202122">
    <w:name w:val="WW-??cze internetowe12345678910111213141516171819202122"/>
    <w:qFormat/>
    <w:rPr>
      <w:color w:val="000080"/>
      <w:u w:val="single"/>
      <w:lang w:val="zxx" w:eastAsia="zxx"/>
    </w:rPr>
  </w:style>
  <w:style w:type="character" w:styleId="Czeinternetowe1">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Arial" w:hAnsi="Arial" w:eastAsia="Microsoft YaHei" w:cs="Arial"/>
      <w:sz w:val="28"/>
      <w:lang w:eastAsia="pl-PL"/>
    </w:rPr>
  </w:style>
  <w:style w:type="paragraph" w:styleId="Tretekstu">
    <w:name w:val="Body Text"/>
    <w:basedOn w:val="Normal"/>
    <w:pPr>
      <w:spacing w:lineRule="auto" w:line="276" w:before="0" w:after="140"/>
    </w:pPr>
    <w:rPr/>
  </w:style>
  <w:style w:type="paragraph" w:styleId="Lista">
    <w:name w:val="List"/>
    <w:basedOn w:val="Tretekstu"/>
    <w:pPr>
      <w:spacing w:before="0" w:after="120"/>
    </w:pPr>
    <w:rPr>
      <w:lang w:eastAsia="pl-PL"/>
    </w:rPr>
  </w:style>
  <w:style w:type="paragraph" w:styleId="Caption">
    <w:name w:val="Caption"/>
    <w:basedOn w:val="Normal"/>
    <w:qFormat/>
    <w:pPr>
      <w:suppressLineNumbers/>
      <w:spacing w:before="120" w:after="120"/>
    </w:pPr>
    <w:rPr>
      <w:rFonts w:cs="Mangal"/>
      <w:i/>
      <w:iCs/>
      <w:sz w:val="24"/>
      <w:szCs w:val="24"/>
    </w:rPr>
  </w:style>
  <w:style w:type="paragraph" w:styleId="Indeks">
    <w:name w:val="Indeks"/>
    <w:basedOn w:val="WWDomylnie"/>
    <w:qFormat/>
    <w:pPr/>
    <w:rPr>
      <w:lang w:eastAsia="pl-PL"/>
    </w:rPr>
  </w:style>
  <w:style w:type="paragraph" w:styleId="Domylnie">
    <w:name w:val="Domy?lnie"/>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Tretekstu1">
    <w:name w:val="Treœæ tekstu"/>
    <w:basedOn w:val="Domylnie"/>
    <w:qFormat/>
    <w:pPr>
      <w:spacing w:before="0" w:after="120"/>
    </w:pPr>
    <w:rPr>
      <w:lang w:eastAsia="zh-CN"/>
    </w:rPr>
  </w:style>
  <w:style w:type="paragraph" w:styleId="Podpis">
    <w:name w:val="Signature"/>
    <w:basedOn w:val="Normal"/>
    <w:pPr>
      <w:spacing w:before="120" w:after="120"/>
    </w:pPr>
    <w:rPr>
      <w:rFonts w:cs="Arial"/>
      <w:i/>
      <w:iCs/>
      <w:lang w:eastAsia="pl-PL"/>
    </w:rPr>
  </w:style>
  <w:style w:type="paragraph" w:styleId="WWDomylnie">
    <w:name w:val="WW-Domy?lnie"/>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Tretekstu2">
    <w:name w:val="Tre?? tekstu"/>
    <w:basedOn w:val="WWDomylnie"/>
    <w:qFormat/>
    <w:pPr>
      <w:spacing w:before="0" w:after="120"/>
    </w:pPr>
    <w:rPr>
      <w:lang w:eastAsia="pl-PL"/>
    </w:rPr>
  </w:style>
  <w:style w:type="paragraph" w:styleId="WWDomylnie1">
    <w:name w:val="WW-Domy?lnie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
    <w:name w:val="WW-Treœæ tekstu"/>
    <w:basedOn w:val="WWDomylnie1"/>
    <w:qFormat/>
    <w:pPr>
      <w:spacing w:before="0" w:after="120"/>
    </w:pPr>
    <w:rPr>
      <w:lang w:eastAsia="zh-CN"/>
    </w:rPr>
  </w:style>
  <w:style w:type="paragraph" w:styleId="WWDomylnie11">
    <w:name w:val="WW-Domy?lnie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
    <w:name w:val="WW-Treœæ tekstu1"/>
    <w:basedOn w:val="WWDomylnie11"/>
    <w:qFormat/>
    <w:pPr>
      <w:spacing w:before="0" w:after="120"/>
    </w:pPr>
    <w:rPr>
      <w:lang w:eastAsia="zh-CN"/>
    </w:rPr>
  </w:style>
  <w:style w:type="paragraph" w:styleId="WWDomylnie111">
    <w:name w:val="WW-Domy?lnie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
    <w:name w:val="WW-Treœæ tekstu11"/>
    <w:basedOn w:val="WWDomylnie111"/>
    <w:qFormat/>
    <w:pPr>
      <w:spacing w:before="0" w:after="120"/>
    </w:pPr>
    <w:rPr>
      <w:lang w:eastAsia="zh-CN"/>
    </w:rPr>
  </w:style>
  <w:style w:type="paragraph" w:styleId="WWDomylnie1111">
    <w:name w:val="WW-Domy?lnie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
    <w:name w:val="WW-Treœæ tekstu111"/>
    <w:basedOn w:val="WWDomylnie1111"/>
    <w:qFormat/>
    <w:pPr>
      <w:spacing w:before="0" w:after="120"/>
    </w:pPr>
    <w:rPr>
      <w:lang w:eastAsia="zh-CN"/>
    </w:rPr>
  </w:style>
  <w:style w:type="paragraph" w:styleId="WWDomylnie11111">
    <w:name w:val="WW-Domy?lnie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
    <w:name w:val="WW-Treœæ tekstu1111"/>
    <w:basedOn w:val="WWDomylnie11111"/>
    <w:qFormat/>
    <w:pPr>
      <w:spacing w:before="0" w:after="120"/>
    </w:pPr>
    <w:rPr>
      <w:lang w:eastAsia="zh-CN"/>
    </w:rPr>
  </w:style>
  <w:style w:type="paragraph" w:styleId="WWDomylnie111111">
    <w:name w:val="WW-Domy?lnie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
    <w:name w:val="WW-Treœæ tekstu11111"/>
    <w:basedOn w:val="WWDomylnie111111"/>
    <w:qFormat/>
    <w:pPr>
      <w:spacing w:before="0" w:after="120"/>
    </w:pPr>
    <w:rPr>
      <w:lang w:eastAsia="zh-CN"/>
    </w:rPr>
  </w:style>
  <w:style w:type="paragraph" w:styleId="WWDomylnie1111111">
    <w:name w:val="WW-Domy?lnie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
    <w:name w:val="WW-Treœæ tekstu111111"/>
    <w:basedOn w:val="WWDomylnie1111111"/>
    <w:qFormat/>
    <w:pPr>
      <w:spacing w:before="0" w:after="120"/>
    </w:pPr>
    <w:rPr>
      <w:lang w:eastAsia="zh-CN"/>
    </w:rPr>
  </w:style>
  <w:style w:type="paragraph" w:styleId="WWDomylnie11111111">
    <w:name w:val="WW-Domy?lnie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
    <w:name w:val="WW-Treœæ tekstu1111111"/>
    <w:basedOn w:val="WWDomylnie11111111"/>
    <w:qFormat/>
    <w:pPr>
      <w:spacing w:before="0" w:after="120"/>
    </w:pPr>
    <w:rPr>
      <w:lang w:eastAsia="zh-CN"/>
    </w:rPr>
  </w:style>
  <w:style w:type="paragraph" w:styleId="WWDomylnie111111111">
    <w:name w:val="WW-Domy?lnie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
    <w:name w:val="WW-Treœæ tekstu11111111"/>
    <w:basedOn w:val="WWDomylnie111111111"/>
    <w:qFormat/>
    <w:pPr>
      <w:spacing w:before="0" w:after="120"/>
    </w:pPr>
    <w:rPr>
      <w:lang w:eastAsia="zh-CN"/>
    </w:rPr>
  </w:style>
  <w:style w:type="paragraph" w:styleId="WWDomylnie1111111111">
    <w:name w:val="WW-Domy?lnie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
    <w:name w:val="WW-Treœæ tekstu111111111"/>
    <w:basedOn w:val="WWDomylnie1111111111"/>
    <w:qFormat/>
    <w:pPr>
      <w:spacing w:before="0" w:after="120"/>
    </w:pPr>
    <w:rPr>
      <w:lang w:eastAsia="zh-CN"/>
    </w:rPr>
  </w:style>
  <w:style w:type="paragraph" w:styleId="WWDomylnie11111111111">
    <w:name w:val="WW-Domy?lnie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
    <w:name w:val="WW-Treœæ tekstu1111111111"/>
    <w:basedOn w:val="WWDomylnie11111111111"/>
    <w:qFormat/>
    <w:pPr>
      <w:spacing w:before="0" w:after="120"/>
    </w:pPr>
    <w:rPr>
      <w:lang w:eastAsia="zh-CN"/>
    </w:rPr>
  </w:style>
  <w:style w:type="paragraph" w:styleId="WWDomylnie111111111111">
    <w:name w:val="WW-Domy?lnie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
    <w:name w:val="WW-Treœæ tekstu11111111111"/>
    <w:basedOn w:val="WWDomylnie111111111111"/>
    <w:qFormat/>
    <w:pPr>
      <w:spacing w:before="0" w:after="120"/>
    </w:pPr>
    <w:rPr>
      <w:lang w:eastAsia="zh-CN"/>
    </w:rPr>
  </w:style>
  <w:style w:type="paragraph" w:styleId="WWDomylnie1111111111111">
    <w:name w:val="WW-Domy?lnie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
    <w:name w:val="WW-Treœæ tekstu111111111111"/>
    <w:basedOn w:val="WWDomylnie1111111111111"/>
    <w:qFormat/>
    <w:pPr>
      <w:spacing w:before="0" w:after="120"/>
    </w:pPr>
    <w:rPr>
      <w:lang w:eastAsia="zh-CN"/>
    </w:rPr>
  </w:style>
  <w:style w:type="paragraph" w:styleId="WWDomylnie11111111111111">
    <w:name w:val="WW-Domy?lnie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
    <w:name w:val="WW-Treœæ tekstu1111111111111"/>
    <w:basedOn w:val="WWDomylnie11111111111111"/>
    <w:qFormat/>
    <w:pPr>
      <w:spacing w:before="0" w:after="120"/>
    </w:pPr>
    <w:rPr>
      <w:lang w:eastAsia="zh-CN"/>
    </w:rPr>
  </w:style>
  <w:style w:type="paragraph" w:styleId="WWDomylnie111111111111111">
    <w:name w:val="WW-Domy?lnie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
    <w:name w:val="WW-Treœæ tekstu11111111111111"/>
    <w:basedOn w:val="WWDomylnie111111111111111"/>
    <w:qFormat/>
    <w:pPr>
      <w:spacing w:before="0" w:after="120"/>
    </w:pPr>
    <w:rPr>
      <w:lang w:eastAsia="zh-CN"/>
    </w:rPr>
  </w:style>
  <w:style w:type="paragraph" w:styleId="WWDomylnie1111111111111111">
    <w:name w:val="WW-Domy?lnie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
    <w:name w:val="WW-Treœæ tekstu111111111111111"/>
    <w:basedOn w:val="WWDomylnie1111111111111111"/>
    <w:qFormat/>
    <w:pPr>
      <w:spacing w:before="0" w:after="120"/>
    </w:pPr>
    <w:rPr>
      <w:lang w:eastAsia="zh-CN"/>
    </w:rPr>
  </w:style>
  <w:style w:type="paragraph" w:styleId="WWDomylnie11111111111111111">
    <w:name w:val="WW-Domy?lnie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
    <w:name w:val="WW-Treœæ tekstu1111111111111111"/>
    <w:basedOn w:val="WWDomylnie11111111111111111"/>
    <w:qFormat/>
    <w:pPr>
      <w:spacing w:before="0" w:after="120"/>
    </w:pPr>
    <w:rPr>
      <w:lang w:eastAsia="zh-CN"/>
    </w:rPr>
  </w:style>
  <w:style w:type="paragraph" w:styleId="WWDomylnie111111111111111111">
    <w:name w:val="WW-Domy?lnie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
    <w:name w:val="WW-Treœæ tekstu11111111111111111"/>
    <w:basedOn w:val="WWDomylnie111111111111111111"/>
    <w:qFormat/>
    <w:pPr>
      <w:spacing w:before="0" w:after="120"/>
    </w:pPr>
    <w:rPr>
      <w:lang w:eastAsia="zh-CN"/>
    </w:rPr>
  </w:style>
  <w:style w:type="paragraph" w:styleId="WWDomylnie1111111111111111111">
    <w:name w:val="WW-Domy?lnie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
    <w:name w:val="WW-Treœæ tekstu111111111111111111"/>
    <w:basedOn w:val="WWDomylnie1111111111111111111"/>
    <w:qFormat/>
    <w:pPr>
      <w:spacing w:before="0" w:after="120"/>
    </w:pPr>
    <w:rPr>
      <w:lang w:eastAsia="zh-CN"/>
    </w:rPr>
  </w:style>
  <w:style w:type="paragraph" w:styleId="WWDomylnie11111111111111111111">
    <w:name w:val="WW-Domy?lnie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
    <w:name w:val="WW-Treœæ tekstu1111111111111111111"/>
    <w:basedOn w:val="WWDomylnie11111111111111111111"/>
    <w:qFormat/>
    <w:pPr>
      <w:spacing w:before="0" w:after="120"/>
    </w:pPr>
    <w:rPr>
      <w:lang w:eastAsia="zh-CN"/>
    </w:rPr>
  </w:style>
  <w:style w:type="paragraph" w:styleId="WWDomylnie111111111111111111111">
    <w:name w:val="WW-Domy?lnie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
    <w:name w:val="WW-Treœæ tekstu11111111111111111111"/>
    <w:basedOn w:val="WWDomylnie111111111111111111111"/>
    <w:qFormat/>
    <w:pPr>
      <w:spacing w:before="0" w:after="120"/>
    </w:pPr>
    <w:rPr>
      <w:lang w:eastAsia="zh-CN"/>
    </w:rPr>
  </w:style>
  <w:style w:type="paragraph" w:styleId="WWDomylnie1111111111111111111111">
    <w:name w:val="WW-Domy?lnie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
    <w:name w:val="WW-Treœæ tekstu111111111111111111111"/>
    <w:basedOn w:val="WWDomylnie1111111111111111111111"/>
    <w:qFormat/>
    <w:pPr>
      <w:spacing w:before="0" w:after="120"/>
    </w:pPr>
    <w:rPr>
      <w:lang w:eastAsia="zh-CN"/>
    </w:rPr>
  </w:style>
  <w:style w:type="paragraph" w:styleId="WWDomylnie11111111111111111111111">
    <w:name w:val="WW-Domy?lnie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
    <w:name w:val="WW-Treœæ tekstu1111111111111111111111"/>
    <w:basedOn w:val="WWDomylnie11111111111111111111111"/>
    <w:qFormat/>
    <w:pPr>
      <w:spacing w:before="0" w:after="120"/>
    </w:pPr>
    <w:rPr>
      <w:lang w:eastAsia="zh-CN"/>
    </w:rPr>
  </w:style>
  <w:style w:type="paragraph" w:styleId="WWDomylnie111111111111111111111111">
    <w:name w:val="WW-Domy?lnie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
    <w:name w:val="WW-Treœæ tekstu11111111111111111111111"/>
    <w:basedOn w:val="WWDomylnie111111111111111111111111"/>
    <w:qFormat/>
    <w:pPr>
      <w:spacing w:before="0" w:after="120"/>
    </w:pPr>
    <w:rPr>
      <w:lang w:eastAsia="zh-CN"/>
    </w:rPr>
  </w:style>
  <w:style w:type="paragraph" w:styleId="WWDomylnie1111111111111111111111111">
    <w:name w:val="WW-Domy?lnie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
    <w:name w:val="WW-Treœæ tekstu111111111111111111111111"/>
    <w:basedOn w:val="WWDomylnie1111111111111111111111111"/>
    <w:qFormat/>
    <w:pPr>
      <w:spacing w:before="0" w:after="120"/>
    </w:pPr>
    <w:rPr>
      <w:lang w:eastAsia="zh-CN"/>
    </w:rPr>
  </w:style>
  <w:style w:type="paragraph" w:styleId="WWDomylnie11111111111111111111111111">
    <w:name w:val="WW-Domy?lnie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
    <w:name w:val="WW-Treœæ tekstu1111111111111111111111111"/>
    <w:basedOn w:val="WWDomylnie11111111111111111111111111"/>
    <w:qFormat/>
    <w:pPr>
      <w:spacing w:before="0" w:after="120"/>
    </w:pPr>
    <w:rPr>
      <w:lang w:eastAsia="zh-CN"/>
    </w:rPr>
  </w:style>
  <w:style w:type="paragraph" w:styleId="WWDomylnie111111111111111111111111111">
    <w:name w:val="WW-Domy?lnie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
    <w:name w:val="WW-Treœæ tekstu11111111111111111111111111"/>
    <w:basedOn w:val="WWDomylnie111111111111111111111111111"/>
    <w:qFormat/>
    <w:pPr>
      <w:spacing w:before="0" w:after="120"/>
    </w:pPr>
    <w:rPr>
      <w:lang w:eastAsia="zh-CN"/>
    </w:rPr>
  </w:style>
  <w:style w:type="paragraph" w:styleId="WWDomylnie1111111111111111111111111111">
    <w:name w:val="WW-Domy?lnie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
    <w:name w:val="WW-Treœæ tekstu111111111111111111111111111"/>
    <w:basedOn w:val="WWDomylnie1111111111111111111111111111"/>
    <w:qFormat/>
    <w:pPr>
      <w:spacing w:before="0" w:after="120"/>
    </w:pPr>
    <w:rPr>
      <w:lang w:eastAsia="zh-CN"/>
    </w:rPr>
  </w:style>
  <w:style w:type="paragraph" w:styleId="WWDomylnie11111111111111111111111111111">
    <w:name w:val="WW-Domy?lnie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
    <w:name w:val="WW-Treœæ tekstu1111111111111111111111111111"/>
    <w:basedOn w:val="WWDomylnie11111111111111111111111111111"/>
    <w:qFormat/>
    <w:pPr>
      <w:spacing w:before="0" w:after="120"/>
    </w:pPr>
    <w:rPr>
      <w:lang w:eastAsia="zh-CN"/>
    </w:rPr>
  </w:style>
  <w:style w:type="paragraph" w:styleId="WWDomylnie111111111111111111111111111111">
    <w:name w:val="WW-Domy?lnie1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1">
    <w:name w:val="WW-Treœæ tekstu11111111111111111111111111111"/>
    <w:basedOn w:val="WWDomylnie111111111111111111111111111111"/>
    <w:qFormat/>
    <w:pPr>
      <w:spacing w:before="0" w:after="120"/>
    </w:pPr>
    <w:rPr>
      <w:lang w:eastAsia="zh-CN"/>
    </w:rPr>
  </w:style>
  <w:style w:type="paragraph" w:styleId="WWDomylnie1111111111111111111111111111111">
    <w:name w:val="WW-Domy?lnie11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11">
    <w:name w:val="WW-Treœæ tekstu111111111111111111111111111111"/>
    <w:basedOn w:val="WWDomylnie1111111111111111111111111111111"/>
    <w:qFormat/>
    <w:pPr>
      <w:spacing w:before="0" w:after="120"/>
    </w:pPr>
    <w:rPr>
      <w:lang w:eastAsia="zh-CN"/>
    </w:rPr>
  </w:style>
  <w:style w:type="paragraph" w:styleId="WWDomylnie11111111111111111111111111111111">
    <w:name w:val="WW-Domy?lnie111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111">
    <w:name w:val="WW-Treœæ tekstu1111111111111111111111111111111"/>
    <w:basedOn w:val="WWDomylnie11111111111111111111111111111111"/>
    <w:qFormat/>
    <w:pPr>
      <w:spacing w:before="0" w:after="120"/>
    </w:pPr>
    <w:rPr>
      <w:lang w:eastAsia="zh-CN"/>
    </w:rPr>
  </w:style>
  <w:style w:type="paragraph" w:styleId="WWDomylnie111111111111111111111111111111111">
    <w:name w:val="WW-Domy?lnie1111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1111">
    <w:name w:val="WW-Treœæ tekstu11111111111111111111111111111111"/>
    <w:basedOn w:val="WWDomylnie111111111111111111111111111111111"/>
    <w:qFormat/>
    <w:pPr>
      <w:spacing w:before="0" w:after="120"/>
    </w:pPr>
    <w:rPr>
      <w:lang w:eastAsia="zh-CN"/>
    </w:rPr>
  </w:style>
  <w:style w:type="paragraph" w:styleId="WWDomylnie1111111111111111111111111111111111">
    <w:name w:val="WW-Domy?lnie11111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11111">
    <w:name w:val="WW-Treœæ tekstu111111111111111111111111111111111"/>
    <w:basedOn w:val="WWDomylnie1111111111111111111111111111111111"/>
    <w:qFormat/>
    <w:pPr>
      <w:spacing w:before="0" w:after="120"/>
    </w:pPr>
    <w:rPr>
      <w:lang w:eastAsia="zh-CN"/>
    </w:rPr>
  </w:style>
  <w:style w:type="paragraph" w:styleId="WWDomylnie11111111111111111111111111111111111">
    <w:name w:val="WW-Domy?lnie111111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111111">
    <w:name w:val="WW-Treœæ tekstu1111111111111111111111111111111111"/>
    <w:basedOn w:val="WWDomylnie11111111111111111111111111111111111"/>
    <w:qFormat/>
    <w:pPr>
      <w:spacing w:before="0" w:after="120"/>
    </w:pPr>
    <w:rPr>
      <w:lang w:eastAsia="zh-CN"/>
    </w:rPr>
  </w:style>
  <w:style w:type="paragraph" w:styleId="WWDomylnie111111111111111111111111111111111111">
    <w:name w:val="WW-Domy?lnie1111111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1111111">
    <w:name w:val="WW-Treœæ tekstu11111111111111111111111111111111111"/>
    <w:basedOn w:val="WWDomylnie111111111111111111111111111111111111"/>
    <w:qFormat/>
    <w:pPr>
      <w:spacing w:before="0" w:after="120"/>
    </w:pPr>
    <w:rPr>
      <w:lang w:eastAsia="zh-CN"/>
    </w:rPr>
  </w:style>
  <w:style w:type="paragraph" w:styleId="WWDomylnie1111111111111111111111111111111111111">
    <w:name w:val="WW-Domy?lnie11111111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11111111">
    <w:name w:val="WW-Treœæ tekstu111111111111111111111111111111111111"/>
    <w:basedOn w:val="WWDomylnie1111111111111111111111111111111111111"/>
    <w:qFormat/>
    <w:pPr>
      <w:spacing w:before="0" w:after="120"/>
    </w:pPr>
    <w:rPr>
      <w:lang w:eastAsia="zh-CN"/>
    </w:rPr>
  </w:style>
  <w:style w:type="paragraph" w:styleId="WWDomylnie11111111111111111111111111111111111111">
    <w:name w:val="WW-Domy?lnie111111111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111111111">
    <w:name w:val="WW-Treœæ tekstu1111111111111111111111111111111111111"/>
    <w:basedOn w:val="WWDomylnie11111111111111111111111111111111111111"/>
    <w:qFormat/>
    <w:pPr>
      <w:spacing w:before="0" w:after="120"/>
    </w:pPr>
    <w:rPr>
      <w:lang w:eastAsia="zh-CN"/>
    </w:rPr>
  </w:style>
  <w:style w:type="paragraph" w:styleId="WWDomylnie111111111111111111111111111111111111111">
    <w:name w:val="WW-Domy?lnie1111111111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1111111111">
    <w:name w:val="WW-Treœæ tekstu11111111111111111111111111111111111111"/>
    <w:basedOn w:val="WWDomylnie111111111111111111111111111111111111111"/>
    <w:qFormat/>
    <w:pPr>
      <w:spacing w:before="0" w:after="120"/>
    </w:pPr>
    <w:rPr>
      <w:lang w:eastAsia="zh-CN"/>
    </w:rPr>
  </w:style>
  <w:style w:type="paragraph" w:styleId="WWDomylnie1111111111111111111111111111111111111111">
    <w:name w:val="WW-Domy?lnie11111111111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11111111111">
    <w:name w:val="WW-Treœæ tekstu111111111111111111111111111111111111111"/>
    <w:basedOn w:val="WWDomylnie1111111111111111111111111111111111111111"/>
    <w:qFormat/>
    <w:pPr>
      <w:spacing w:before="0" w:after="120"/>
    </w:pPr>
    <w:rPr>
      <w:lang w:eastAsia="zh-CN"/>
    </w:rPr>
  </w:style>
  <w:style w:type="paragraph" w:styleId="WWDomylnie11111111111111111111111111111111111111111">
    <w:name w:val="WW-Domy?lnie111111111111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111111111111">
    <w:name w:val="WW-Treœæ tekstu1111111111111111111111111111111111111111"/>
    <w:basedOn w:val="WWDomylnie11111111111111111111111111111111111111111"/>
    <w:qFormat/>
    <w:pPr>
      <w:spacing w:before="0" w:after="120"/>
    </w:pPr>
    <w:rPr>
      <w:lang w:eastAsia="zh-CN"/>
    </w:rPr>
  </w:style>
  <w:style w:type="paragraph" w:styleId="WWDomylnie111111111111111111111111111111111111111111">
    <w:name w:val="WW-Domy?lnie1111111111111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1111111111111">
    <w:name w:val="WW-Treœæ tekstu11111111111111111111111111111111111111111"/>
    <w:basedOn w:val="WWDomylnie111111111111111111111111111111111111111111"/>
    <w:qFormat/>
    <w:pPr>
      <w:spacing w:before="0" w:after="120"/>
    </w:pPr>
    <w:rPr>
      <w:lang w:eastAsia="zh-CN"/>
    </w:rPr>
  </w:style>
  <w:style w:type="paragraph" w:styleId="WWDomylnie1111111111111111111111111111111111111111111">
    <w:name w:val="WW-Domy?lnie11111111111111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11111111111111">
    <w:name w:val="WW-Treœæ tekstu111111111111111111111111111111111111111111"/>
    <w:basedOn w:val="WWDomylnie1111111111111111111111111111111111111111111"/>
    <w:qFormat/>
    <w:pPr>
      <w:spacing w:before="0" w:after="120"/>
    </w:pPr>
    <w:rPr>
      <w:lang w:eastAsia="zh-CN"/>
    </w:rPr>
  </w:style>
  <w:style w:type="paragraph" w:styleId="WWDomylnie11111111111111111111111111111111111111111111">
    <w:name w:val="WW-Domy?lnie111111111111111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111111111111111">
    <w:name w:val="WW-Treœæ tekstu1111111111111111111111111111111111111111111"/>
    <w:basedOn w:val="WWDomylnie11111111111111111111111111111111111111111111"/>
    <w:qFormat/>
    <w:pPr>
      <w:spacing w:before="0" w:after="120"/>
    </w:pPr>
    <w:rPr>
      <w:lang w:eastAsia="zh-CN"/>
    </w:rPr>
  </w:style>
  <w:style w:type="paragraph" w:styleId="WWDomylnie111111111111111111111111111111111111111111111">
    <w:name w:val="WW-Domy?lnie111111111111111111111111111111111111111111111"/>
    <w:qFormat/>
    <w:pPr>
      <w:widowControl w:val="false"/>
      <w:bidi w:val="0"/>
    </w:pPr>
    <w:rPr>
      <w:rFonts w:ascii="Times New Roman" w:hAnsi="Times New Roman" w:eastAsia="Times New Roman" w:cs="Times New Roman"/>
      <w:color w:val="auto"/>
      <w:kern w:val="2"/>
      <w:sz w:val="24"/>
      <w:szCs w:val="24"/>
      <w:lang w:val="pl-PL" w:eastAsia="hi-IN" w:bidi="hi-IN"/>
    </w:rPr>
  </w:style>
  <w:style w:type="paragraph" w:styleId="WWTretekstu11111111111111111111111111111111111111111111">
    <w:name w:val="WW-Treœæ tekstu11111111111111111111111111111111111111111111"/>
    <w:basedOn w:val="WWDomylnie111111111111111111111111111111111111111111111"/>
    <w:qFormat/>
    <w:pPr>
      <w:spacing w:before="0" w:after="120"/>
    </w:pPr>
    <w:rPr>
      <w:lang w:eastAsia="zh-CN"/>
    </w:rPr>
  </w:style>
  <w:style w:type="paragraph" w:styleId="Gwkaistopka">
    <w:name w:val="Główka i stopka"/>
    <w:basedOn w:val="Normal"/>
    <w:qFormat/>
    <w:pPr/>
    <w:rPr/>
  </w:style>
  <w:style w:type="paragraph" w:styleId="Gwka">
    <w:name w:val="Header"/>
    <w:basedOn w:val="WWDomylnie"/>
    <w:pPr>
      <w:keepNext w:val="true"/>
      <w:spacing w:before="240" w:after="120"/>
    </w:pPr>
    <w:rPr>
      <w:rFonts w:ascii="Arial" w:hAnsi="Arial" w:eastAsia="Lucida Sans Unicode" w:cs="Arial"/>
      <w:sz w:val="28"/>
      <w:lang w:eastAsia="pl-PL"/>
    </w:rPr>
  </w:style>
  <w:style w:type="paragraph" w:styleId="Caption1">
    <w:name w:val="caption"/>
    <w:basedOn w:val="WWDomylnie"/>
    <w:qFormat/>
    <w:pPr>
      <w:spacing w:before="120" w:after="120"/>
    </w:pPr>
    <w:rPr>
      <w:i/>
      <w:iCs/>
      <w:lang w:eastAsia="pl-PL"/>
    </w:rPr>
  </w:style>
  <w:style w:type="paragraph" w:styleId="WWheader">
    <w:name w:val="WW-header"/>
    <w:basedOn w:val="WWDomylnie"/>
    <w:qFormat/>
    <w:pPr>
      <w:keepNext w:val="true"/>
      <w:spacing w:before="240" w:after="120"/>
    </w:pPr>
    <w:rPr>
      <w:rFonts w:ascii="Arial" w:hAnsi="Arial" w:eastAsia="Lucida Sans Unicode" w:cs="Arial"/>
      <w:sz w:val="28"/>
      <w:lang w:eastAsia="pl-PL"/>
    </w:rPr>
  </w:style>
  <w:style w:type="paragraph" w:styleId="WWcaption">
    <w:name w:val="WW-caption"/>
    <w:basedOn w:val="WWDomylnie"/>
    <w:qFormat/>
    <w:pPr>
      <w:spacing w:before="120" w:after="120"/>
    </w:pPr>
    <w:rPr>
      <w:i/>
      <w:iCs/>
      <w:lang w:eastAsia="pl-PL"/>
    </w:rPr>
  </w:style>
  <w:style w:type="paragraph" w:styleId="WWIndex">
    <w:name w:val="WW-Index"/>
    <w:basedOn w:val="WWDomylnie"/>
    <w:qFormat/>
    <w:pPr/>
    <w:rPr>
      <w:lang w:eastAsia="pl-PL"/>
    </w:rPr>
  </w:style>
  <w:style w:type="paragraph" w:styleId="WWheader1">
    <w:name w:val="WW-header1"/>
    <w:basedOn w:val="WWDomylnie"/>
    <w:qFormat/>
    <w:pPr>
      <w:keepNext w:val="true"/>
      <w:spacing w:before="240" w:after="120"/>
    </w:pPr>
    <w:rPr>
      <w:rFonts w:ascii="Arial" w:hAnsi="Arial" w:eastAsia="Lucida Sans Unicode" w:cs="Arial"/>
      <w:sz w:val="28"/>
      <w:lang w:eastAsia="pl-PL"/>
    </w:rPr>
  </w:style>
  <w:style w:type="paragraph" w:styleId="WWcaption1">
    <w:name w:val="WW-caption1"/>
    <w:basedOn w:val="WWDomylnie"/>
    <w:qFormat/>
    <w:pPr>
      <w:spacing w:before="120" w:after="120"/>
    </w:pPr>
    <w:rPr>
      <w:i/>
      <w:iCs/>
      <w:lang w:eastAsia="pl-PL"/>
    </w:rPr>
  </w:style>
  <w:style w:type="paragraph" w:styleId="WWIndex1">
    <w:name w:val="WW-Index1"/>
    <w:basedOn w:val="WWDomylnie"/>
    <w:qFormat/>
    <w:pPr/>
    <w:rPr>
      <w:lang w:eastAsia="pl-PL"/>
    </w:rPr>
  </w:style>
  <w:style w:type="paragraph" w:styleId="WWheader11">
    <w:name w:val="WW-header11"/>
    <w:basedOn w:val="WWDomylnie"/>
    <w:qFormat/>
    <w:pPr>
      <w:keepNext w:val="true"/>
      <w:spacing w:before="240" w:after="120"/>
    </w:pPr>
    <w:rPr>
      <w:rFonts w:ascii="Arial" w:hAnsi="Arial" w:eastAsia="Lucida Sans Unicode" w:cs="Arial"/>
      <w:sz w:val="28"/>
      <w:lang w:eastAsia="pl-PL"/>
    </w:rPr>
  </w:style>
  <w:style w:type="paragraph" w:styleId="WWcaption11">
    <w:name w:val="WW-caption11"/>
    <w:basedOn w:val="WWDomylnie"/>
    <w:qFormat/>
    <w:pPr>
      <w:spacing w:before="120" w:after="120"/>
    </w:pPr>
    <w:rPr>
      <w:i/>
      <w:iCs/>
      <w:lang w:eastAsia="pl-PL"/>
    </w:rPr>
  </w:style>
  <w:style w:type="paragraph" w:styleId="WWIndex11">
    <w:name w:val="WW-Index11"/>
    <w:basedOn w:val="WWDomylnie"/>
    <w:qFormat/>
    <w:pPr/>
    <w:rPr>
      <w:lang w:eastAsia="pl-PL"/>
    </w:rPr>
  </w:style>
  <w:style w:type="paragraph" w:styleId="WWheader111">
    <w:name w:val="WW-header111"/>
    <w:basedOn w:val="WWDomylnie"/>
    <w:qFormat/>
    <w:pPr>
      <w:keepNext w:val="true"/>
      <w:spacing w:before="240" w:after="120"/>
    </w:pPr>
    <w:rPr>
      <w:rFonts w:ascii="Arial" w:hAnsi="Arial" w:eastAsia="Lucida Sans Unicode" w:cs="Arial"/>
      <w:sz w:val="28"/>
      <w:lang w:eastAsia="pl-PL"/>
    </w:rPr>
  </w:style>
  <w:style w:type="paragraph" w:styleId="WWcaption111">
    <w:name w:val="WW-caption111"/>
    <w:basedOn w:val="WWDomylnie"/>
    <w:qFormat/>
    <w:pPr>
      <w:spacing w:before="120" w:after="120"/>
    </w:pPr>
    <w:rPr>
      <w:i/>
      <w:iCs/>
      <w:lang w:eastAsia="pl-PL"/>
    </w:rPr>
  </w:style>
  <w:style w:type="paragraph" w:styleId="WWIndex111">
    <w:name w:val="WW-Index111"/>
    <w:basedOn w:val="WWDomylnie"/>
    <w:qFormat/>
    <w:pPr/>
    <w:rPr>
      <w:lang w:eastAsia="pl-PL"/>
    </w:rPr>
  </w:style>
  <w:style w:type="paragraph" w:styleId="WWheader1111">
    <w:name w:val="WW-header1111"/>
    <w:basedOn w:val="WWDomylnie"/>
    <w:qFormat/>
    <w:pPr>
      <w:keepNext w:val="true"/>
      <w:spacing w:before="240" w:after="120"/>
    </w:pPr>
    <w:rPr>
      <w:rFonts w:ascii="Arial" w:hAnsi="Arial" w:eastAsia="Lucida Sans Unicode" w:cs="Arial"/>
      <w:sz w:val="28"/>
      <w:lang w:eastAsia="pl-PL"/>
    </w:rPr>
  </w:style>
  <w:style w:type="paragraph" w:styleId="WWcaption1111">
    <w:name w:val="WW-caption1111"/>
    <w:basedOn w:val="WWDomylnie"/>
    <w:qFormat/>
    <w:pPr>
      <w:spacing w:before="120" w:after="120"/>
    </w:pPr>
    <w:rPr>
      <w:i/>
      <w:iCs/>
      <w:lang w:eastAsia="pl-PL"/>
    </w:rPr>
  </w:style>
  <w:style w:type="paragraph" w:styleId="WWIndex1111">
    <w:name w:val="WW-Index1111"/>
    <w:basedOn w:val="WWDomylnie"/>
    <w:qFormat/>
    <w:pPr/>
    <w:rPr>
      <w:lang w:eastAsia="pl-PL"/>
    </w:rPr>
  </w:style>
  <w:style w:type="paragraph" w:styleId="WWheader11111">
    <w:name w:val="WW-header11111"/>
    <w:basedOn w:val="WWDomylnie"/>
    <w:qFormat/>
    <w:pPr>
      <w:keepNext w:val="true"/>
      <w:spacing w:before="240" w:after="120"/>
    </w:pPr>
    <w:rPr>
      <w:rFonts w:ascii="Arial" w:hAnsi="Arial" w:eastAsia="Lucida Sans Unicode" w:cs="Arial"/>
      <w:sz w:val="28"/>
      <w:lang w:eastAsia="pl-PL"/>
    </w:rPr>
  </w:style>
  <w:style w:type="paragraph" w:styleId="WWcaption11111">
    <w:name w:val="WW-caption11111"/>
    <w:basedOn w:val="WWDomylnie"/>
    <w:qFormat/>
    <w:pPr>
      <w:spacing w:before="120" w:after="120"/>
    </w:pPr>
    <w:rPr>
      <w:i/>
      <w:iCs/>
      <w:lang w:eastAsia="pl-PL"/>
    </w:rPr>
  </w:style>
  <w:style w:type="paragraph" w:styleId="WWIndex11111">
    <w:name w:val="WW-Index11111"/>
    <w:basedOn w:val="WWDomylnie"/>
    <w:qFormat/>
    <w:pPr/>
    <w:rPr>
      <w:lang w:eastAsia="pl-PL"/>
    </w:rPr>
  </w:style>
  <w:style w:type="paragraph" w:styleId="WWheader111111">
    <w:name w:val="WW-header111111"/>
    <w:basedOn w:val="WWDomylnie"/>
    <w:qFormat/>
    <w:pPr>
      <w:keepNext w:val="true"/>
      <w:spacing w:before="240" w:after="120"/>
    </w:pPr>
    <w:rPr>
      <w:rFonts w:ascii="Arial" w:hAnsi="Arial" w:eastAsia="Lucida Sans Unicode" w:cs="Arial"/>
      <w:sz w:val="28"/>
      <w:lang w:eastAsia="pl-PL"/>
    </w:rPr>
  </w:style>
  <w:style w:type="paragraph" w:styleId="WWcaption111111">
    <w:name w:val="WW-caption111111"/>
    <w:basedOn w:val="WWDomylnie"/>
    <w:qFormat/>
    <w:pPr>
      <w:spacing w:before="120" w:after="120"/>
    </w:pPr>
    <w:rPr>
      <w:i/>
      <w:iCs/>
      <w:lang w:eastAsia="pl-PL"/>
    </w:rPr>
  </w:style>
  <w:style w:type="paragraph" w:styleId="WWIndex111111">
    <w:name w:val="WW-Index111111"/>
    <w:basedOn w:val="WWDomylnie"/>
    <w:qFormat/>
    <w:pPr/>
    <w:rPr>
      <w:lang w:eastAsia="pl-PL"/>
    </w:rPr>
  </w:style>
  <w:style w:type="paragraph" w:styleId="WWheader1111111">
    <w:name w:val="WW-header1111111"/>
    <w:basedOn w:val="WWDomylnie"/>
    <w:qFormat/>
    <w:pPr>
      <w:keepNext w:val="true"/>
      <w:spacing w:before="240" w:after="120"/>
    </w:pPr>
    <w:rPr>
      <w:rFonts w:ascii="Arial" w:hAnsi="Arial" w:eastAsia="Lucida Sans Unicode" w:cs="Arial"/>
      <w:sz w:val="28"/>
      <w:lang w:eastAsia="pl-PL"/>
    </w:rPr>
  </w:style>
  <w:style w:type="paragraph" w:styleId="WWcaption1111111">
    <w:name w:val="WW-caption1111111"/>
    <w:basedOn w:val="WWDomylnie"/>
    <w:qFormat/>
    <w:pPr>
      <w:spacing w:before="120" w:after="120"/>
    </w:pPr>
    <w:rPr>
      <w:i/>
      <w:iCs/>
      <w:lang w:eastAsia="pl-PL"/>
    </w:rPr>
  </w:style>
  <w:style w:type="paragraph" w:styleId="WWIndex1111111">
    <w:name w:val="WW-Index1111111"/>
    <w:basedOn w:val="WWDomylnie"/>
    <w:qFormat/>
    <w:pPr/>
    <w:rPr>
      <w:lang w:eastAsia="pl-PL"/>
    </w:rPr>
  </w:style>
  <w:style w:type="paragraph" w:styleId="WWheader11111111">
    <w:name w:val="WW-header11111111"/>
    <w:basedOn w:val="WWDomylnie"/>
    <w:qFormat/>
    <w:pPr>
      <w:keepNext w:val="true"/>
      <w:spacing w:before="240" w:after="120"/>
    </w:pPr>
    <w:rPr>
      <w:rFonts w:ascii="Arial" w:hAnsi="Arial" w:eastAsia="Lucida Sans Unicode" w:cs="Arial"/>
      <w:sz w:val="28"/>
      <w:lang w:eastAsia="pl-PL"/>
    </w:rPr>
  </w:style>
  <w:style w:type="paragraph" w:styleId="WWcaption11111111">
    <w:name w:val="WW-caption11111111"/>
    <w:basedOn w:val="WWDomylnie"/>
    <w:qFormat/>
    <w:pPr>
      <w:spacing w:before="120" w:after="120"/>
    </w:pPr>
    <w:rPr>
      <w:i/>
      <w:iCs/>
      <w:lang w:eastAsia="pl-PL"/>
    </w:rPr>
  </w:style>
  <w:style w:type="paragraph" w:styleId="WWIndex11111111">
    <w:name w:val="WW-Index11111111"/>
    <w:basedOn w:val="WWDomylnie"/>
    <w:qFormat/>
    <w:pPr/>
    <w:rPr>
      <w:lang w:eastAsia="pl-PL"/>
    </w:rPr>
  </w:style>
  <w:style w:type="paragraph" w:styleId="WWheader111111111">
    <w:name w:val="WW-header111111111"/>
    <w:basedOn w:val="WWDomylnie"/>
    <w:qFormat/>
    <w:pPr>
      <w:keepNext w:val="true"/>
      <w:spacing w:before="240" w:after="120"/>
    </w:pPr>
    <w:rPr>
      <w:rFonts w:ascii="Arial" w:hAnsi="Arial" w:eastAsia="Lucida Sans Unicode" w:cs="Arial"/>
      <w:sz w:val="28"/>
      <w:lang w:eastAsia="pl-PL"/>
    </w:rPr>
  </w:style>
  <w:style w:type="paragraph" w:styleId="WWcaption111111111">
    <w:name w:val="WW-caption111111111"/>
    <w:basedOn w:val="WWDomylnie"/>
    <w:qFormat/>
    <w:pPr>
      <w:spacing w:before="120" w:after="120"/>
    </w:pPr>
    <w:rPr>
      <w:i/>
      <w:iCs/>
      <w:lang w:eastAsia="pl-PL"/>
    </w:rPr>
  </w:style>
  <w:style w:type="paragraph" w:styleId="WWIndex111111111">
    <w:name w:val="WW-Index111111111"/>
    <w:basedOn w:val="WWDomylnie"/>
    <w:qFormat/>
    <w:pPr/>
    <w:rPr>
      <w:lang w:eastAsia="pl-PL"/>
    </w:rPr>
  </w:style>
  <w:style w:type="paragraph" w:styleId="WWheader1111111111">
    <w:name w:val="WW-header1111111111"/>
    <w:basedOn w:val="WWDomylnie"/>
    <w:qFormat/>
    <w:pPr>
      <w:keepNext w:val="true"/>
      <w:spacing w:before="240" w:after="120"/>
    </w:pPr>
    <w:rPr>
      <w:rFonts w:ascii="Arial" w:hAnsi="Arial" w:eastAsia="Lucida Sans Unicode" w:cs="Arial"/>
      <w:sz w:val="28"/>
      <w:lang w:eastAsia="pl-PL"/>
    </w:rPr>
  </w:style>
  <w:style w:type="paragraph" w:styleId="WWcaption1111111111">
    <w:name w:val="WW-caption1111111111"/>
    <w:basedOn w:val="WWDomylnie"/>
    <w:qFormat/>
    <w:pPr>
      <w:spacing w:before="120" w:after="120"/>
    </w:pPr>
    <w:rPr>
      <w:i/>
      <w:iCs/>
      <w:lang w:eastAsia="pl-PL"/>
    </w:rPr>
  </w:style>
  <w:style w:type="paragraph" w:styleId="WWIndex1111111111">
    <w:name w:val="WW-Index1111111111"/>
    <w:basedOn w:val="WWDomylnie"/>
    <w:qFormat/>
    <w:pPr/>
    <w:rPr>
      <w:lang w:eastAsia="pl-PL"/>
    </w:rPr>
  </w:style>
  <w:style w:type="paragraph" w:styleId="WWheader11111111111">
    <w:name w:val="WW-header11111111111"/>
    <w:basedOn w:val="WWDomylnie"/>
    <w:qFormat/>
    <w:pPr>
      <w:keepNext w:val="true"/>
      <w:spacing w:before="240" w:after="120"/>
    </w:pPr>
    <w:rPr>
      <w:rFonts w:ascii="Arial" w:hAnsi="Arial" w:eastAsia="Lucida Sans Unicode" w:cs="Arial"/>
      <w:sz w:val="28"/>
      <w:lang w:eastAsia="pl-PL"/>
    </w:rPr>
  </w:style>
  <w:style w:type="paragraph" w:styleId="WWcaption11111111111">
    <w:name w:val="WW-caption11111111111"/>
    <w:basedOn w:val="WWDomylnie"/>
    <w:qFormat/>
    <w:pPr>
      <w:spacing w:before="120" w:after="120"/>
    </w:pPr>
    <w:rPr>
      <w:i/>
      <w:iCs/>
      <w:lang w:eastAsia="pl-PL"/>
    </w:rPr>
  </w:style>
  <w:style w:type="paragraph" w:styleId="WWIndex11111111111">
    <w:name w:val="WW-Index11111111111"/>
    <w:basedOn w:val="WWDomylnie"/>
    <w:qFormat/>
    <w:pPr/>
    <w:rPr>
      <w:lang w:eastAsia="pl-PL"/>
    </w:rPr>
  </w:style>
  <w:style w:type="paragraph" w:styleId="WWheader111111111111">
    <w:name w:val="WW-header111111111111"/>
    <w:basedOn w:val="WWDomylnie"/>
    <w:qFormat/>
    <w:pPr>
      <w:keepNext w:val="true"/>
      <w:spacing w:before="240" w:after="120"/>
    </w:pPr>
    <w:rPr>
      <w:rFonts w:ascii="Arial" w:hAnsi="Arial" w:eastAsia="Lucida Sans Unicode" w:cs="Arial"/>
      <w:sz w:val="28"/>
      <w:lang w:eastAsia="pl-PL"/>
    </w:rPr>
  </w:style>
  <w:style w:type="paragraph" w:styleId="WWcaption111111111111">
    <w:name w:val="WW-caption111111111111"/>
    <w:basedOn w:val="WWDomylnie"/>
    <w:qFormat/>
    <w:pPr>
      <w:spacing w:before="120" w:after="120"/>
    </w:pPr>
    <w:rPr>
      <w:i/>
      <w:iCs/>
      <w:lang w:eastAsia="pl-PL"/>
    </w:rPr>
  </w:style>
  <w:style w:type="paragraph" w:styleId="WWIndex111111111111">
    <w:name w:val="WW-Index111111111111"/>
    <w:basedOn w:val="WWDomylnie"/>
    <w:qFormat/>
    <w:pPr/>
    <w:rPr>
      <w:lang w:eastAsia="pl-PL"/>
    </w:rPr>
  </w:style>
  <w:style w:type="paragraph" w:styleId="WWheader1111111111111">
    <w:name w:val="WW-header1111111111111"/>
    <w:basedOn w:val="WWDomylnie"/>
    <w:qFormat/>
    <w:pPr>
      <w:keepNext w:val="true"/>
      <w:spacing w:before="240" w:after="120"/>
    </w:pPr>
    <w:rPr>
      <w:rFonts w:ascii="Arial" w:hAnsi="Arial" w:eastAsia="Lucida Sans Unicode" w:cs="Arial"/>
      <w:sz w:val="28"/>
      <w:lang w:eastAsia="pl-PL"/>
    </w:rPr>
  </w:style>
  <w:style w:type="paragraph" w:styleId="WWcaption1111111111111">
    <w:name w:val="WW-caption1111111111111"/>
    <w:basedOn w:val="WWDomylnie"/>
    <w:qFormat/>
    <w:pPr>
      <w:spacing w:before="120" w:after="120"/>
    </w:pPr>
    <w:rPr>
      <w:i/>
      <w:iCs/>
      <w:lang w:eastAsia="pl-PL"/>
    </w:rPr>
  </w:style>
  <w:style w:type="paragraph" w:styleId="WWIndex1111111111111">
    <w:name w:val="WW-Index1111111111111"/>
    <w:basedOn w:val="WWDomylnie"/>
    <w:qFormat/>
    <w:pPr/>
    <w:rPr>
      <w:lang w:eastAsia="pl-PL"/>
    </w:rPr>
  </w:style>
  <w:style w:type="paragraph" w:styleId="WWheader11111111111111">
    <w:name w:val="WW-header11111111111111"/>
    <w:basedOn w:val="WWDomylnie"/>
    <w:qFormat/>
    <w:pPr>
      <w:keepNext w:val="true"/>
      <w:spacing w:before="240" w:after="120"/>
    </w:pPr>
    <w:rPr>
      <w:rFonts w:ascii="Arial" w:hAnsi="Arial" w:eastAsia="Lucida Sans Unicode" w:cs="Arial"/>
      <w:sz w:val="28"/>
      <w:lang w:eastAsia="pl-PL"/>
    </w:rPr>
  </w:style>
  <w:style w:type="paragraph" w:styleId="WWcaption11111111111111">
    <w:name w:val="WW-caption11111111111111"/>
    <w:basedOn w:val="WWDomylnie"/>
    <w:qFormat/>
    <w:pPr>
      <w:spacing w:before="120" w:after="120"/>
    </w:pPr>
    <w:rPr>
      <w:i/>
      <w:iCs/>
      <w:lang w:eastAsia="pl-PL"/>
    </w:rPr>
  </w:style>
  <w:style w:type="paragraph" w:styleId="WWIndex11111111111111">
    <w:name w:val="WW-Index11111111111111"/>
    <w:basedOn w:val="WWDomylnie"/>
    <w:qFormat/>
    <w:pPr/>
    <w:rPr>
      <w:lang w:eastAsia="pl-PL"/>
    </w:rPr>
  </w:style>
  <w:style w:type="paragraph" w:styleId="WWheader111111111111111">
    <w:name w:val="WW-header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
    <w:name w:val="WW-caption111111111111111"/>
    <w:basedOn w:val="WWDomylnie"/>
    <w:qFormat/>
    <w:pPr>
      <w:spacing w:before="120" w:after="120"/>
    </w:pPr>
    <w:rPr>
      <w:i/>
      <w:iCs/>
      <w:lang w:eastAsia="pl-PL"/>
    </w:rPr>
  </w:style>
  <w:style w:type="paragraph" w:styleId="WWIndex111111111111111">
    <w:name w:val="WW-Index111111111111111"/>
    <w:basedOn w:val="WWDomylnie"/>
    <w:qFormat/>
    <w:pPr/>
    <w:rPr>
      <w:lang w:eastAsia="pl-PL"/>
    </w:rPr>
  </w:style>
  <w:style w:type="paragraph" w:styleId="WWheader1111111111111111">
    <w:name w:val="WW-header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
    <w:name w:val="WW-caption1111111111111111"/>
    <w:basedOn w:val="WWDomylnie"/>
    <w:qFormat/>
    <w:pPr>
      <w:spacing w:before="120" w:after="120"/>
    </w:pPr>
    <w:rPr>
      <w:i/>
      <w:iCs/>
      <w:lang w:eastAsia="pl-PL"/>
    </w:rPr>
  </w:style>
  <w:style w:type="paragraph" w:styleId="WWIndex1111111111111111">
    <w:name w:val="WW-Index1111111111111111"/>
    <w:basedOn w:val="WWDomylnie"/>
    <w:qFormat/>
    <w:pPr/>
    <w:rPr>
      <w:lang w:eastAsia="pl-PL"/>
    </w:rPr>
  </w:style>
  <w:style w:type="paragraph" w:styleId="WWheader11111111111111111">
    <w:name w:val="WW-header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
    <w:name w:val="WW-caption11111111111111111"/>
    <w:basedOn w:val="WWDomylnie"/>
    <w:qFormat/>
    <w:pPr>
      <w:spacing w:before="120" w:after="120"/>
    </w:pPr>
    <w:rPr>
      <w:i/>
      <w:iCs/>
      <w:lang w:eastAsia="pl-PL"/>
    </w:rPr>
  </w:style>
  <w:style w:type="paragraph" w:styleId="WWIndex11111111111111111">
    <w:name w:val="WW-Index11111111111111111"/>
    <w:basedOn w:val="WWDomylnie"/>
    <w:qFormat/>
    <w:pPr/>
    <w:rPr>
      <w:lang w:eastAsia="pl-PL"/>
    </w:rPr>
  </w:style>
  <w:style w:type="paragraph" w:styleId="WWheader111111111111111111">
    <w:name w:val="WW-header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
    <w:name w:val="WW-caption111111111111111111"/>
    <w:basedOn w:val="WWDomylnie"/>
    <w:qFormat/>
    <w:pPr>
      <w:spacing w:before="120" w:after="120"/>
    </w:pPr>
    <w:rPr>
      <w:i/>
      <w:iCs/>
      <w:lang w:eastAsia="pl-PL"/>
    </w:rPr>
  </w:style>
  <w:style w:type="paragraph" w:styleId="WWIndex111111111111111111">
    <w:name w:val="WW-Index111111111111111111"/>
    <w:basedOn w:val="WWDomylnie"/>
    <w:qFormat/>
    <w:pPr/>
    <w:rPr>
      <w:lang w:eastAsia="pl-PL"/>
    </w:rPr>
  </w:style>
  <w:style w:type="paragraph" w:styleId="WWheader1111111111111111111">
    <w:name w:val="WW-header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
    <w:name w:val="WW-caption1111111111111111111"/>
    <w:basedOn w:val="WWDomylnie"/>
    <w:qFormat/>
    <w:pPr>
      <w:spacing w:before="120" w:after="120"/>
    </w:pPr>
    <w:rPr>
      <w:i/>
      <w:iCs/>
      <w:lang w:eastAsia="pl-PL"/>
    </w:rPr>
  </w:style>
  <w:style w:type="paragraph" w:styleId="WWIndex1111111111111111111">
    <w:name w:val="WW-Index1111111111111111111"/>
    <w:basedOn w:val="WWDomylnie"/>
    <w:qFormat/>
    <w:pPr/>
    <w:rPr>
      <w:lang w:eastAsia="pl-PL"/>
    </w:rPr>
  </w:style>
  <w:style w:type="paragraph" w:styleId="WWheader11111111111111111111">
    <w:name w:val="WW-header1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1">
    <w:name w:val="WW-caption11111111111111111111"/>
    <w:basedOn w:val="WWDomylnie"/>
    <w:qFormat/>
    <w:pPr>
      <w:spacing w:before="120" w:after="120"/>
    </w:pPr>
    <w:rPr>
      <w:i/>
      <w:iCs/>
      <w:lang w:eastAsia="pl-PL"/>
    </w:rPr>
  </w:style>
  <w:style w:type="paragraph" w:styleId="WWIndex11111111111111111111">
    <w:name w:val="WW-Index11111111111111111111"/>
    <w:basedOn w:val="WWDomylnie"/>
    <w:qFormat/>
    <w:pPr/>
    <w:rPr>
      <w:lang w:eastAsia="pl-PL"/>
    </w:rPr>
  </w:style>
  <w:style w:type="paragraph" w:styleId="WWheader111111111111111111111">
    <w:name w:val="WW-header11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11">
    <w:name w:val="WW-caption111111111111111111111"/>
    <w:basedOn w:val="WWDomylnie"/>
    <w:qFormat/>
    <w:pPr>
      <w:spacing w:before="120" w:after="120"/>
    </w:pPr>
    <w:rPr>
      <w:i/>
      <w:iCs/>
      <w:lang w:eastAsia="pl-PL"/>
    </w:rPr>
  </w:style>
  <w:style w:type="paragraph" w:styleId="WWIndex111111111111111111111">
    <w:name w:val="WW-Index111111111111111111111"/>
    <w:basedOn w:val="WWDomylnie"/>
    <w:qFormat/>
    <w:pPr/>
    <w:rPr>
      <w:lang w:eastAsia="pl-PL"/>
    </w:rPr>
  </w:style>
  <w:style w:type="paragraph" w:styleId="WWheader1111111111111111111111">
    <w:name w:val="WW-header111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111">
    <w:name w:val="WW-caption1111111111111111111111"/>
    <w:basedOn w:val="WWDomylnie"/>
    <w:qFormat/>
    <w:pPr>
      <w:spacing w:before="120" w:after="120"/>
    </w:pPr>
    <w:rPr>
      <w:i/>
      <w:iCs/>
      <w:lang w:eastAsia="pl-PL"/>
    </w:rPr>
  </w:style>
  <w:style w:type="paragraph" w:styleId="WWIndex1111111111111111111111">
    <w:name w:val="WW-Index1111111111111111111111"/>
    <w:basedOn w:val="WWDomylnie"/>
    <w:qFormat/>
    <w:pPr/>
    <w:rPr>
      <w:lang w:eastAsia="pl-PL"/>
    </w:rPr>
  </w:style>
  <w:style w:type="paragraph" w:styleId="WWheader11111111111111111111111">
    <w:name w:val="WW-header1111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1111">
    <w:name w:val="WW-caption11111111111111111111111"/>
    <w:basedOn w:val="WWDomylnie"/>
    <w:qFormat/>
    <w:pPr>
      <w:spacing w:before="120" w:after="120"/>
    </w:pPr>
    <w:rPr>
      <w:i/>
      <w:iCs/>
      <w:lang w:eastAsia="pl-PL"/>
    </w:rPr>
  </w:style>
  <w:style w:type="paragraph" w:styleId="WWIndex11111111111111111111111">
    <w:name w:val="WW-Index11111111111111111111111"/>
    <w:basedOn w:val="WWDomylnie"/>
    <w:qFormat/>
    <w:pPr/>
    <w:rPr>
      <w:lang w:eastAsia="pl-PL"/>
    </w:rPr>
  </w:style>
  <w:style w:type="paragraph" w:styleId="WWheader111111111111111111111111">
    <w:name w:val="WW-header11111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11111">
    <w:name w:val="WW-caption111111111111111111111111"/>
    <w:basedOn w:val="WWDomylnie"/>
    <w:qFormat/>
    <w:pPr>
      <w:spacing w:before="120" w:after="120"/>
    </w:pPr>
    <w:rPr>
      <w:i/>
      <w:iCs/>
      <w:lang w:eastAsia="pl-PL"/>
    </w:rPr>
  </w:style>
  <w:style w:type="paragraph" w:styleId="WWIndex111111111111111111111111">
    <w:name w:val="WW-Index111111111111111111111111"/>
    <w:basedOn w:val="WWDomylnie"/>
    <w:qFormat/>
    <w:pPr/>
    <w:rPr>
      <w:lang w:eastAsia="pl-PL"/>
    </w:rPr>
  </w:style>
  <w:style w:type="paragraph" w:styleId="WWheader1111111111111111111111111">
    <w:name w:val="WW-header111111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111111">
    <w:name w:val="WW-caption1111111111111111111111111"/>
    <w:basedOn w:val="WWDomylnie"/>
    <w:qFormat/>
    <w:pPr>
      <w:spacing w:before="120" w:after="120"/>
    </w:pPr>
    <w:rPr>
      <w:i/>
      <w:iCs/>
      <w:lang w:eastAsia="pl-PL"/>
    </w:rPr>
  </w:style>
  <w:style w:type="paragraph" w:styleId="WWIndex1111111111111111111111111">
    <w:name w:val="WW-Index1111111111111111111111111"/>
    <w:basedOn w:val="WWDomylnie"/>
    <w:qFormat/>
    <w:pPr/>
    <w:rPr>
      <w:lang w:eastAsia="pl-PL"/>
    </w:rPr>
  </w:style>
  <w:style w:type="paragraph" w:styleId="WWheader11111111111111111111111111">
    <w:name w:val="WW-header1111111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1111111">
    <w:name w:val="WW-caption11111111111111111111111111"/>
    <w:basedOn w:val="WWDomylnie"/>
    <w:qFormat/>
    <w:pPr>
      <w:spacing w:before="120" w:after="120"/>
    </w:pPr>
    <w:rPr>
      <w:i/>
      <w:iCs/>
      <w:lang w:eastAsia="pl-PL"/>
    </w:rPr>
  </w:style>
  <w:style w:type="paragraph" w:styleId="WWIndex11111111111111111111111111">
    <w:name w:val="WW-Index11111111111111111111111111"/>
    <w:basedOn w:val="WWDomylnie"/>
    <w:qFormat/>
    <w:pPr/>
    <w:rPr>
      <w:lang w:eastAsia="pl-PL"/>
    </w:rPr>
  </w:style>
  <w:style w:type="paragraph" w:styleId="WWheader111111111111111111111111111">
    <w:name w:val="WW-header11111111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11111111">
    <w:name w:val="WW-caption111111111111111111111111111"/>
    <w:basedOn w:val="WWDomylnie"/>
    <w:qFormat/>
    <w:pPr>
      <w:spacing w:before="120" w:after="120"/>
    </w:pPr>
    <w:rPr>
      <w:i/>
      <w:iCs/>
      <w:lang w:eastAsia="pl-PL"/>
    </w:rPr>
  </w:style>
  <w:style w:type="paragraph" w:styleId="WWIndex111111111111111111111111111">
    <w:name w:val="WW-Index111111111111111111111111111"/>
    <w:basedOn w:val="WWDomylnie"/>
    <w:qFormat/>
    <w:pPr/>
    <w:rPr>
      <w:lang w:eastAsia="pl-PL"/>
    </w:rPr>
  </w:style>
  <w:style w:type="paragraph" w:styleId="WWheader1111111111111111111111111111">
    <w:name w:val="WW-header111111111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111111111">
    <w:name w:val="WW-caption1111111111111111111111111111"/>
    <w:basedOn w:val="WWDomylnie"/>
    <w:qFormat/>
    <w:pPr>
      <w:spacing w:before="120" w:after="120"/>
    </w:pPr>
    <w:rPr>
      <w:i/>
      <w:iCs/>
      <w:lang w:eastAsia="pl-PL"/>
    </w:rPr>
  </w:style>
  <w:style w:type="paragraph" w:styleId="WWIndex1111111111111111111111111111">
    <w:name w:val="WW-Index1111111111111111111111111111"/>
    <w:basedOn w:val="WWDomylnie"/>
    <w:qFormat/>
    <w:pPr/>
    <w:rPr>
      <w:lang w:eastAsia="pl-PL"/>
    </w:rPr>
  </w:style>
  <w:style w:type="paragraph" w:styleId="WWheader11111111111111111111111111111">
    <w:name w:val="WW-header1111111111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1111111111">
    <w:name w:val="WW-caption11111111111111111111111111111"/>
    <w:basedOn w:val="WWDomylnie"/>
    <w:qFormat/>
    <w:pPr>
      <w:spacing w:before="120" w:after="120"/>
    </w:pPr>
    <w:rPr>
      <w:i/>
      <w:iCs/>
      <w:lang w:eastAsia="pl-PL"/>
    </w:rPr>
  </w:style>
  <w:style w:type="paragraph" w:styleId="WWIndex11111111111111111111111111111">
    <w:name w:val="WW-Index11111111111111111111111111111"/>
    <w:basedOn w:val="WWDomylnie"/>
    <w:qFormat/>
    <w:pPr/>
    <w:rPr>
      <w:lang w:eastAsia="pl-PL"/>
    </w:rPr>
  </w:style>
  <w:style w:type="paragraph" w:styleId="WWheader111111111111111111111111111111">
    <w:name w:val="WW-header11111111111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11111111111">
    <w:name w:val="WW-caption111111111111111111111111111111"/>
    <w:basedOn w:val="WWDomylnie"/>
    <w:qFormat/>
    <w:pPr>
      <w:spacing w:before="120" w:after="120"/>
    </w:pPr>
    <w:rPr>
      <w:i/>
      <w:iCs/>
      <w:lang w:eastAsia="pl-PL"/>
    </w:rPr>
  </w:style>
  <w:style w:type="paragraph" w:styleId="WWIndex111111111111111111111111111111">
    <w:name w:val="WW-Index111111111111111111111111111111"/>
    <w:basedOn w:val="WWDomylnie"/>
    <w:qFormat/>
    <w:pPr/>
    <w:rPr>
      <w:lang w:eastAsia="pl-PL"/>
    </w:rPr>
  </w:style>
  <w:style w:type="paragraph" w:styleId="WWheader1111111111111111111111111111111">
    <w:name w:val="WW-header111111111111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111111111111">
    <w:name w:val="WW-caption1111111111111111111111111111111"/>
    <w:basedOn w:val="WWDomylnie"/>
    <w:qFormat/>
    <w:pPr>
      <w:spacing w:before="120" w:after="120"/>
    </w:pPr>
    <w:rPr>
      <w:i/>
      <w:iCs/>
      <w:lang w:eastAsia="pl-PL"/>
    </w:rPr>
  </w:style>
  <w:style w:type="paragraph" w:styleId="WWIndex1111111111111111111111111111111">
    <w:name w:val="WW-Index1111111111111111111111111111111"/>
    <w:basedOn w:val="WWDomylnie"/>
    <w:qFormat/>
    <w:pPr/>
    <w:rPr>
      <w:lang w:eastAsia="pl-PL"/>
    </w:rPr>
  </w:style>
  <w:style w:type="paragraph" w:styleId="WWheader11111111111111111111111111111111">
    <w:name w:val="WW-header1111111111111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1111111111111">
    <w:name w:val="WW-caption11111111111111111111111111111111"/>
    <w:basedOn w:val="WWDomylnie"/>
    <w:qFormat/>
    <w:pPr>
      <w:spacing w:before="120" w:after="120"/>
    </w:pPr>
    <w:rPr>
      <w:i/>
      <w:iCs/>
      <w:lang w:eastAsia="pl-PL"/>
    </w:rPr>
  </w:style>
  <w:style w:type="paragraph" w:styleId="WWIndex11111111111111111111111111111111">
    <w:name w:val="WW-Index11111111111111111111111111111111"/>
    <w:basedOn w:val="WWDomylnie"/>
    <w:qFormat/>
    <w:pPr/>
    <w:rPr>
      <w:lang w:eastAsia="pl-PL"/>
    </w:rPr>
  </w:style>
  <w:style w:type="paragraph" w:styleId="WWheader111111111111111111111111111111111">
    <w:name w:val="WW-header11111111111111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11111111111111">
    <w:name w:val="WW-caption111111111111111111111111111111111"/>
    <w:basedOn w:val="WWDomylnie"/>
    <w:qFormat/>
    <w:pPr>
      <w:spacing w:before="120" w:after="120"/>
    </w:pPr>
    <w:rPr>
      <w:i/>
      <w:iCs/>
      <w:lang w:eastAsia="pl-PL"/>
    </w:rPr>
  </w:style>
  <w:style w:type="paragraph" w:styleId="WWIndex111111111111111111111111111111111">
    <w:name w:val="WW-Index111111111111111111111111111111111"/>
    <w:basedOn w:val="WWDomylnie"/>
    <w:qFormat/>
    <w:pPr/>
    <w:rPr>
      <w:lang w:eastAsia="pl-PL"/>
    </w:rPr>
  </w:style>
  <w:style w:type="paragraph" w:styleId="WWheader1111111111111111111111111111111111">
    <w:name w:val="WW-header111111111111111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111111111111111">
    <w:name w:val="WW-caption1111111111111111111111111111111111"/>
    <w:basedOn w:val="WWDomylnie"/>
    <w:qFormat/>
    <w:pPr>
      <w:spacing w:before="120" w:after="120"/>
    </w:pPr>
    <w:rPr>
      <w:i/>
      <w:iCs/>
      <w:lang w:eastAsia="pl-PL"/>
    </w:rPr>
  </w:style>
  <w:style w:type="paragraph" w:styleId="WWIndex1111111111111111111111111111111111">
    <w:name w:val="WW-Index1111111111111111111111111111111111"/>
    <w:basedOn w:val="WWDomylnie"/>
    <w:qFormat/>
    <w:pPr/>
    <w:rPr>
      <w:lang w:eastAsia="pl-PL"/>
    </w:rPr>
  </w:style>
  <w:style w:type="paragraph" w:styleId="WWheader11111111111111111111111111111111111">
    <w:name w:val="WW-header11111111111111111111111111111111111"/>
    <w:basedOn w:val="WWDomylnie"/>
    <w:qFormat/>
    <w:pPr>
      <w:keepNext w:val="true"/>
      <w:spacing w:before="240" w:after="120"/>
    </w:pPr>
    <w:rPr>
      <w:rFonts w:ascii="Arial" w:hAnsi="Arial" w:eastAsia="Lucida Sans Unicode" w:cs="Arial"/>
      <w:sz w:val="28"/>
      <w:lang w:eastAsia="pl-PL"/>
    </w:rPr>
  </w:style>
  <w:style w:type="paragraph" w:styleId="WWcaption11111111111111111111111111111111111">
    <w:name w:val="WW-caption11111111111111111111111111111111111"/>
    <w:basedOn w:val="WWDomylnie"/>
    <w:qFormat/>
    <w:pPr>
      <w:spacing w:before="120" w:after="120"/>
    </w:pPr>
    <w:rPr>
      <w:i/>
      <w:iCs/>
      <w:lang w:eastAsia="pl-PL"/>
    </w:rPr>
  </w:style>
  <w:style w:type="paragraph" w:styleId="WWIndex11111111111111111111111111111111111">
    <w:name w:val="WW-Index11111111111111111111111111111111111"/>
    <w:basedOn w:val="WWDomylnie"/>
    <w:qFormat/>
    <w:pPr/>
    <w:rPr>
      <w:lang w:eastAsia="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szpital.pyrzyce.net.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5</Pages>
  <Words>1023</Words>
  <Characters>6474</Characters>
  <CharactersWithSpaces>7597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2022-07-21T10:58:00Z</cp:lastPrinted>
  <cp:revision>0</cp:revision>
  <dc:subject/>
  <dc:title/>
</cp:coreProperties>
</file>